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3B95" w:rsidRDefault="00653B95" w:rsidP="00BD5F5B">
      <w:pPr>
        <w:spacing w:line="360" w:lineRule="auto"/>
        <w:ind w:left="7319"/>
        <w:jc w:val="right"/>
        <w:rPr>
          <w:sz w:val="24"/>
          <w:rtl/>
        </w:rPr>
      </w:pPr>
      <w:bookmarkStart w:id="0" w:name="Date"/>
      <w:bookmarkEnd w:id="0"/>
      <w:r w:rsidRPr="00653B95">
        <w:rPr>
          <w:rFonts w:hint="eastAsia"/>
          <w:sz w:val="24"/>
          <w:rtl/>
        </w:rPr>
        <w:t>א</w:t>
      </w:r>
      <w:r w:rsidRPr="00653B95">
        <w:rPr>
          <w:sz w:val="24"/>
          <w:rtl/>
        </w:rPr>
        <w:t xml:space="preserve">' </w:t>
      </w:r>
      <w:r w:rsidRPr="00653B95">
        <w:rPr>
          <w:rFonts w:hint="eastAsia"/>
          <w:sz w:val="24"/>
          <w:rtl/>
        </w:rPr>
        <w:t>בטבת</w:t>
      </w:r>
      <w:r w:rsidRPr="00653B95">
        <w:rPr>
          <w:sz w:val="24"/>
          <w:rtl/>
        </w:rPr>
        <w:t xml:space="preserve"> </w:t>
      </w:r>
      <w:r w:rsidRPr="00653B95">
        <w:rPr>
          <w:rFonts w:hint="eastAsia"/>
          <w:sz w:val="24"/>
          <w:rtl/>
        </w:rPr>
        <w:t>התשע</w:t>
      </w:r>
      <w:r w:rsidRPr="00653B95">
        <w:rPr>
          <w:sz w:val="24"/>
          <w:rtl/>
        </w:rPr>
        <w:t>"</w:t>
      </w:r>
      <w:r w:rsidRPr="00653B95">
        <w:rPr>
          <w:rFonts w:hint="eastAsia"/>
          <w:sz w:val="24"/>
          <w:rtl/>
        </w:rPr>
        <w:t>ה</w:t>
      </w:r>
      <w:r w:rsidRPr="00653B95">
        <w:rPr>
          <w:sz w:val="24"/>
          <w:rtl/>
        </w:rPr>
        <w:br/>
        <w:t xml:space="preserve">23 </w:t>
      </w:r>
      <w:r w:rsidRPr="00653B95">
        <w:rPr>
          <w:rFonts w:hint="eastAsia"/>
          <w:sz w:val="24"/>
          <w:rtl/>
        </w:rPr>
        <w:t>בדצמבר</w:t>
      </w:r>
      <w:r w:rsidRPr="00653B95">
        <w:rPr>
          <w:sz w:val="24"/>
          <w:rtl/>
        </w:rPr>
        <w:t xml:space="preserve"> 2014</w:t>
      </w:r>
    </w:p>
    <w:p w:rsidR="00BD5F5B" w:rsidRPr="00653B95" w:rsidRDefault="00BD5F5B" w:rsidP="00BD5F5B">
      <w:pPr>
        <w:spacing w:line="360" w:lineRule="auto"/>
        <w:ind w:left="7319"/>
        <w:jc w:val="right"/>
        <w:rPr>
          <w:sz w:val="24"/>
          <w:rtl/>
        </w:rPr>
      </w:pPr>
      <w:r>
        <w:rPr>
          <w:rFonts w:hint="cs"/>
          <w:sz w:val="24"/>
          <w:rtl/>
        </w:rPr>
        <w:t>רכ. 2014-25573</w:t>
      </w:r>
    </w:p>
    <w:p w:rsidR="005645B3" w:rsidRPr="00653B95" w:rsidRDefault="00653B95" w:rsidP="00653B95">
      <w:pPr>
        <w:spacing w:line="360" w:lineRule="auto"/>
        <w:ind w:left="-51"/>
        <w:jc w:val="center"/>
        <w:rPr>
          <w:b/>
          <w:bCs/>
          <w:sz w:val="24"/>
          <w:u w:val="single"/>
          <w:rtl/>
        </w:rPr>
      </w:pPr>
      <w:bookmarkStart w:id="1" w:name="About"/>
      <w:bookmarkEnd w:id="1"/>
      <w:r w:rsidRPr="00653B95">
        <w:rPr>
          <w:rFonts w:hint="eastAsia"/>
          <w:b/>
          <w:bCs/>
          <w:sz w:val="24"/>
          <w:u w:val="single"/>
          <w:rtl/>
        </w:rPr>
        <w:t>הבהרות</w:t>
      </w:r>
      <w:r w:rsidRPr="00653B95">
        <w:rPr>
          <w:b/>
          <w:bCs/>
          <w:sz w:val="24"/>
          <w:u w:val="single"/>
          <w:rtl/>
        </w:rPr>
        <w:t xml:space="preserve"> </w:t>
      </w:r>
      <w:r w:rsidRPr="00653B95">
        <w:rPr>
          <w:rFonts w:hint="eastAsia"/>
          <w:b/>
          <w:bCs/>
          <w:sz w:val="24"/>
          <w:u w:val="single"/>
          <w:rtl/>
        </w:rPr>
        <w:t>עורך</w:t>
      </w:r>
      <w:r w:rsidRPr="00653B95">
        <w:rPr>
          <w:b/>
          <w:bCs/>
          <w:sz w:val="24"/>
          <w:u w:val="single"/>
          <w:rtl/>
        </w:rPr>
        <w:t xml:space="preserve"> </w:t>
      </w:r>
      <w:r w:rsidRPr="00653B95">
        <w:rPr>
          <w:rFonts w:hint="eastAsia"/>
          <w:b/>
          <w:bCs/>
          <w:sz w:val="24"/>
          <w:u w:val="single"/>
          <w:rtl/>
        </w:rPr>
        <w:t>המכרז</w:t>
      </w:r>
      <w:r w:rsidRPr="00653B95">
        <w:rPr>
          <w:b/>
          <w:bCs/>
          <w:sz w:val="24"/>
          <w:u w:val="single"/>
          <w:rtl/>
        </w:rPr>
        <w:t xml:space="preserve"> </w:t>
      </w:r>
      <w:r w:rsidRPr="00653B95">
        <w:rPr>
          <w:rFonts w:hint="eastAsia"/>
          <w:b/>
          <w:bCs/>
          <w:sz w:val="24"/>
          <w:u w:val="single"/>
          <w:rtl/>
        </w:rPr>
        <w:t>ומענה</w:t>
      </w:r>
      <w:r w:rsidRPr="00653B95">
        <w:rPr>
          <w:b/>
          <w:bCs/>
          <w:sz w:val="24"/>
          <w:u w:val="single"/>
          <w:rtl/>
        </w:rPr>
        <w:t xml:space="preserve"> </w:t>
      </w:r>
      <w:r w:rsidRPr="00653B95">
        <w:rPr>
          <w:rFonts w:hint="eastAsia"/>
          <w:b/>
          <w:bCs/>
          <w:sz w:val="24"/>
          <w:u w:val="single"/>
          <w:rtl/>
        </w:rPr>
        <w:t>עורך</w:t>
      </w:r>
      <w:r w:rsidRPr="00653B95">
        <w:rPr>
          <w:b/>
          <w:bCs/>
          <w:sz w:val="24"/>
          <w:u w:val="single"/>
          <w:rtl/>
        </w:rPr>
        <w:t xml:space="preserve"> </w:t>
      </w:r>
      <w:r w:rsidRPr="00653B95">
        <w:rPr>
          <w:rFonts w:hint="eastAsia"/>
          <w:b/>
          <w:bCs/>
          <w:sz w:val="24"/>
          <w:u w:val="single"/>
          <w:rtl/>
        </w:rPr>
        <w:t>המכרז</w:t>
      </w:r>
      <w:r w:rsidRPr="00653B95">
        <w:rPr>
          <w:b/>
          <w:bCs/>
          <w:sz w:val="24"/>
          <w:u w:val="single"/>
          <w:rtl/>
        </w:rPr>
        <w:t xml:space="preserve"> </w:t>
      </w:r>
      <w:r w:rsidRPr="00653B95">
        <w:rPr>
          <w:rFonts w:hint="eastAsia"/>
          <w:b/>
          <w:bCs/>
          <w:sz w:val="24"/>
          <w:u w:val="single"/>
          <w:rtl/>
        </w:rPr>
        <w:t>לשאלות</w:t>
      </w:r>
      <w:r w:rsidRPr="00653B95">
        <w:rPr>
          <w:b/>
          <w:bCs/>
          <w:sz w:val="24"/>
          <w:u w:val="single"/>
          <w:rtl/>
        </w:rPr>
        <w:t xml:space="preserve"> </w:t>
      </w:r>
      <w:r w:rsidRPr="00653B95">
        <w:rPr>
          <w:rFonts w:hint="eastAsia"/>
          <w:b/>
          <w:bCs/>
          <w:sz w:val="24"/>
          <w:u w:val="single"/>
          <w:rtl/>
        </w:rPr>
        <w:t>ההבהרה</w:t>
      </w:r>
      <w:r w:rsidRPr="00653B95">
        <w:rPr>
          <w:b/>
          <w:bCs/>
          <w:sz w:val="24"/>
          <w:u w:val="single"/>
          <w:rtl/>
        </w:rPr>
        <w:t xml:space="preserve"> - </w:t>
      </w:r>
      <w:r w:rsidRPr="00653B95">
        <w:rPr>
          <w:rFonts w:hint="eastAsia"/>
          <w:b/>
          <w:bCs/>
          <w:sz w:val="24"/>
          <w:u w:val="single"/>
          <w:rtl/>
        </w:rPr>
        <w:t>מכרז</w:t>
      </w:r>
      <w:r w:rsidRPr="00653B95">
        <w:rPr>
          <w:b/>
          <w:bCs/>
          <w:sz w:val="24"/>
          <w:u w:val="single"/>
          <w:rtl/>
        </w:rPr>
        <w:t xml:space="preserve"> 02-2014</w:t>
      </w:r>
    </w:p>
    <w:p w:rsidR="005645B3" w:rsidRPr="00653B95" w:rsidRDefault="005645B3" w:rsidP="00653B95">
      <w:pPr>
        <w:spacing w:line="360" w:lineRule="auto"/>
        <w:ind w:left="-51"/>
        <w:jc w:val="center"/>
        <w:rPr>
          <w:b/>
          <w:bCs/>
          <w:sz w:val="24"/>
          <w:u w:val="single"/>
          <w:rtl/>
        </w:rPr>
      </w:pPr>
    </w:p>
    <w:p w:rsidR="00AF5DAD" w:rsidRPr="00653B95" w:rsidRDefault="00AF5DAD" w:rsidP="00653B95">
      <w:pPr>
        <w:spacing w:line="360" w:lineRule="auto"/>
        <w:ind w:left="-51"/>
        <w:jc w:val="center"/>
        <w:rPr>
          <w:sz w:val="24"/>
          <w:rtl/>
        </w:rPr>
      </w:pPr>
    </w:p>
    <w:p w:rsidR="00AF5DAD" w:rsidRPr="00653B95" w:rsidRDefault="00AF5DAD" w:rsidP="00653B95">
      <w:pPr>
        <w:spacing w:line="360" w:lineRule="auto"/>
        <w:jc w:val="left"/>
        <w:rPr>
          <w:sz w:val="24"/>
          <w:rtl/>
        </w:rPr>
      </w:pPr>
    </w:p>
    <w:p w:rsidR="00653B95" w:rsidRPr="00DF65E1" w:rsidRDefault="00653B95" w:rsidP="00653B95">
      <w:pPr>
        <w:numPr>
          <w:ilvl w:val="0"/>
          <w:numId w:val="13"/>
        </w:numPr>
        <w:shd w:val="clear" w:color="auto" w:fill="FFFFFF"/>
        <w:spacing w:line="360" w:lineRule="auto"/>
        <w:jc w:val="left"/>
        <w:rPr>
          <w:rFonts w:ascii="David" w:hAnsi="David"/>
          <w:rtl/>
        </w:rPr>
      </w:pPr>
      <w:bookmarkStart w:id="2" w:name="start"/>
      <w:bookmarkEnd w:id="2"/>
      <w:r w:rsidRPr="00DF65E1">
        <w:rPr>
          <w:rFonts w:ascii="David" w:hAnsi="David"/>
          <w:b/>
          <w:bCs/>
          <w:u w:val="single"/>
          <w:rtl/>
        </w:rPr>
        <w:t>להלן הבהרות עורך המכרז</w:t>
      </w:r>
      <w:r w:rsidRPr="00DF65E1">
        <w:rPr>
          <w:rFonts w:ascii="David" w:hAnsi="David"/>
          <w:rtl/>
        </w:rPr>
        <w:t>:</w:t>
      </w:r>
    </w:p>
    <w:p w:rsidR="00653B95" w:rsidRPr="00DF65E1" w:rsidRDefault="00653B95" w:rsidP="00653B95">
      <w:pPr>
        <w:numPr>
          <w:ilvl w:val="0"/>
          <w:numId w:val="14"/>
        </w:numPr>
        <w:shd w:val="clear" w:color="auto" w:fill="FFFFFF"/>
        <w:spacing w:line="360" w:lineRule="auto"/>
        <w:jc w:val="left"/>
        <w:rPr>
          <w:rFonts w:ascii="David" w:hAnsi="David"/>
        </w:rPr>
      </w:pPr>
      <w:r w:rsidRPr="00DF65E1">
        <w:rPr>
          <w:rFonts w:ascii="David" w:hAnsi="David"/>
          <w:rtl/>
        </w:rPr>
        <w:t>לאור ריבוי השאלות והשינויים בחוברת המכרז, רצ"ב חוברת המכרז מעודכנת.</w:t>
      </w:r>
      <w:r w:rsidRPr="00DF65E1">
        <w:rPr>
          <w:rFonts w:ascii="David" w:hAnsi="David"/>
          <w:rtl/>
        </w:rPr>
        <w:br/>
        <w:t xml:space="preserve">כמפורט בחוברת המכרז המעודכנת ניתן סבב שאלות נוסף. </w:t>
      </w:r>
      <w:r>
        <w:rPr>
          <w:rFonts w:ascii="David" w:hAnsi="David" w:hint="cs"/>
          <w:rtl/>
        </w:rPr>
        <w:t>ס</w:t>
      </w:r>
      <w:r w:rsidRPr="00DF65E1">
        <w:rPr>
          <w:rFonts w:ascii="David" w:hAnsi="David"/>
          <w:rtl/>
        </w:rPr>
        <w:t>בב שאלות נוסף זה הינו אחרון. נא להגיש שאלו</w:t>
      </w:r>
      <w:r>
        <w:rPr>
          <w:rFonts w:ascii="David" w:hAnsi="David" w:hint="cs"/>
          <w:rtl/>
        </w:rPr>
        <w:t>ת</w:t>
      </w:r>
      <w:r w:rsidRPr="00DF65E1">
        <w:rPr>
          <w:rFonts w:ascii="David" w:hAnsi="David"/>
          <w:rtl/>
        </w:rPr>
        <w:t xml:space="preserve"> בסבב השני רק אם לא נענו על ידינו בסבב הראשון. הנכם מתבקשים לפרט עבור כל שאלה את הפרק והסעיף הרלו</w:t>
      </w:r>
      <w:r>
        <w:rPr>
          <w:rFonts w:ascii="David" w:hAnsi="David" w:hint="cs"/>
          <w:rtl/>
        </w:rPr>
        <w:t>ו</w:t>
      </w:r>
      <w:r w:rsidRPr="00DF65E1">
        <w:rPr>
          <w:rFonts w:ascii="David" w:hAnsi="David"/>
          <w:rtl/>
        </w:rPr>
        <w:t>נטיים ולהגיש השאלות במבנה המפורט בחוברת המכרז.</w:t>
      </w:r>
      <w:r>
        <w:rPr>
          <w:rFonts w:ascii="David" w:hAnsi="David"/>
          <w:rtl/>
        </w:rPr>
        <w:br/>
      </w:r>
      <w:r w:rsidRPr="000972B7">
        <w:rPr>
          <w:rFonts w:ascii="David" w:hAnsi="David" w:hint="cs"/>
          <w:b/>
          <w:bCs/>
          <w:rtl/>
        </w:rPr>
        <w:t>מובהר כי שאלות שתוגשנה שלא במבנה הנדרש לא תיענינה</w:t>
      </w:r>
      <w:r>
        <w:rPr>
          <w:rFonts w:ascii="David" w:hAnsi="David" w:hint="cs"/>
          <w:b/>
          <w:bCs/>
          <w:rtl/>
        </w:rPr>
        <w:t>.</w:t>
      </w:r>
    </w:p>
    <w:p w:rsidR="00653B95" w:rsidRPr="00DF65E1" w:rsidRDefault="00653B95" w:rsidP="00653B95">
      <w:pPr>
        <w:shd w:val="clear" w:color="auto" w:fill="FFFFFF"/>
        <w:spacing w:line="276" w:lineRule="auto"/>
        <w:ind w:left="720"/>
        <w:rPr>
          <w:rFonts w:ascii="David" w:hAnsi="David"/>
        </w:rPr>
      </w:pPr>
    </w:p>
    <w:p w:rsidR="00653B95" w:rsidRPr="00DF65E1" w:rsidRDefault="00653B95" w:rsidP="00653B95">
      <w:pPr>
        <w:numPr>
          <w:ilvl w:val="0"/>
          <w:numId w:val="13"/>
        </w:numPr>
        <w:shd w:val="clear" w:color="auto" w:fill="FFFFFF"/>
        <w:spacing w:line="276" w:lineRule="auto"/>
        <w:jc w:val="left"/>
        <w:rPr>
          <w:rFonts w:ascii="David" w:hAnsi="David"/>
          <w:b/>
          <w:bCs/>
          <w:u w:val="single"/>
        </w:rPr>
      </w:pPr>
      <w:r w:rsidRPr="00DF65E1">
        <w:rPr>
          <w:rFonts w:ascii="David" w:hAnsi="David"/>
          <w:b/>
          <w:bCs/>
          <w:u w:val="single"/>
          <w:rtl/>
        </w:rPr>
        <w:t xml:space="preserve">מענה עורך המכרז לשאלות ההבהרה: </w:t>
      </w:r>
    </w:p>
    <w:p w:rsidR="00653B95" w:rsidRPr="00DF65E1" w:rsidRDefault="00653B95" w:rsidP="00653B95">
      <w:pPr>
        <w:shd w:val="clear" w:color="auto" w:fill="FFFFFF"/>
        <w:spacing w:line="276" w:lineRule="auto"/>
        <w:rPr>
          <w:rFonts w:ascii="David" w:hAnsi="David"/>
          <w:rtl/>
        </w:rPr>
      </w:pPr>
    </w:p>
    <w:p w:rsidR="00653B95" w:rsidRPr="00DF65E1" w:rsidRDefault="00653B95" w:rsidP="00653B95">
      <w:pPr>
        <w:shd w:val="clear" w:color="auto" w:fill="FFFFFF"/>
        <w:spacing w:line="276" w:lineRule="auto"/>
        <w:rPr>
          <w:rFonts w:ascii="David" w:hAnsi="David"/>
          <w:rtl/>
        </w:rPr>
      </w:pPr>
      <w:r w:rsidRPr="00DF65E1">
        <w:rPr>
          <w:rFonts w:ascii="David" w:hAnsi="David"/>
          <w:rtl/>
        </w:rPr>
        <w:t>ראה בעמוד הבא.</w:t>
      </w:r>
    </w:p>
    <w:p w:rsidR="00653B95" w:rsidRPr="00DF65E1" w:rsidRDefault="00653B95" w:rsidP="00653B95">
      <w:pPr>
        <w:shd w:val="clear" w:color="auto" w:fill="FFFFFF"/>
        <w:spacing w:line="276" w:lineRule="auto"/>
        <w:rPr>
          <w:rFonts w:ascii="David" w:hAnsi="David"/>
          <w:b/>
          <w:bCs/>
          <w:u w:val="single"/>
          <w:rtl/>
        </w:rPr>
      </w:pPr>
    </w:p>
    <w:p w:rsidR="00653B95" w:rsidRPr="00DF65E1" w:rsidRDefault="00653B95" w:rsidP="00653B95">
      <w:pPr>
        <w:shd w:val="clear" w:color="auto" w:fill="FFFFFF"/>
        <w:spacing w:line="276" w:lineRule="auto"/>
        <w:rPr>
          <w:rFonts w:ascii="David" w:hAnsi="David"/>
          <w:b/>
          <w:bCs/>
          <w:u w:val="single"/>
        </w:rPr>
      </w:pPr>
      <w:r w:rsidRPr="00DF65E1">
        <w:rPr>
          <w:rFonts w:ascii="David" w:hAnsi="David"/>
          <w:b/>
          <w:bCs/>
          <w:u w:val="single"/>
          <w:rtl/>
        </w:rPr>
        <w:br w:type="page"/>
      </w:r>
    </w:p>
    <w:tbl>
      <w:tblPr>
        <w:bidiVisual/>
        <w:tblW w:w="149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6"/>
        <w:gridCol w:w="788"/>
        <w:gridCol w:w="1914"/>
        <w:gridCol w:w="6169"/>
        <w:gridCol w:w="4962"/>
      </w:tblGrid>
      <w:tr w:rsidR="00653B95" w:rsidRPr="00DF65E1" w:rsidTr="0017329E">
        <w:trPr>
          <w:cantSplit/>
          <w:tblHeader/>
        </w:trPr>
        <w:tc>
          <w:tcPr>
            <w:tcW w:w="1086" w:type="dxa"/>
          </w:tcPr>
          <w:p w:rsidR="00653B95" w:rsidRPr="00DF65E1" w:rsidRDefault="00653B95" w:rsidP="0017329E">
            <w:pPr>
              <w:spacing w:before="120" w:line="276" w:lineRule="auto"/>
              <w:ind w:left="68"/>
              <w:rPr>
                <w:rFonts w:ascii="David" w:hAnsi="David"/>
                <w:b/>
                <w:bCs/>
                <w:color w:val="000000"/>
                <w:rtl/>
              </w:rPr>
            </w:pPr>
            <w:r w:rsidRPr="00DF65E1">
              <w:rPr>
                <w:rFonts w:ascii="David" w:hAnsi="David"/>
                <w:b/>
                <w:bCs/>
                <w:color w:val="000000"/>
                <w:rtl/>
              </w:rPr>
              <w:lastRenderedPageBreak/>
              <w:t>מס"ד</w:t>
            </w:r>
          </w:p>
        </w:tc>
        <w:tc>
          <w:tcPr>
            <w:tcW w:w="788" w:type="dxa"/>
          </w:tcPr>
          <w:p w:rsidR="00653B95" w:rsidRPr="00DF65E1" w:rsidRDefault="00653B95" w:rsidP="0017329E">
            <w:pPr>
              <w:spacing w:before="120" w:line="276" w:lineRule="auto"/>
              <w:jc w:val="center"/>
              <w:rPr>
                <w:rFonts w:ascii="David" w:hAnsi="David"/>
                <w:b/>
                <w:bCs/>
                <w:rtl/>
              </w:rPr>
            </w:pPr>
            <w:r w:rsidRPr="00DF65E1">
              <w:rPr>
                <w:rFonts w:ascii="David" w:hAnsi="David"/>
                <w:b/>
                <w:bCs/>
                <w:rtl/>
              </w:rPr>
              <w:t>פרק</w:t>
            </w:r>
          </w:p>
        </w:tc>
        <w:tc>
          <w:tcPr>
            <w:tcW w:w="1914" w:type="dxa"/>
          </w:tcPr>
          <w:p w:rsidR="00653B95" w:rsidRPr="00DF65E1" w:rsidRDefault="00653B95" w:rsidP="0017329E">
            <w:pPr>
              <w:spacing w:before="120" w:line="276" w:lineRule="auto"/>
              <w:rPr>
                <w:rFonts w:ascii="David" w:hAnsi="David"/>
                <w:b/>
                <w:bCs/>
                <w:rtl/>
              </w:rPr>
            </w:pPr>
            <w:r w:rsidRPr="00DF65E1">
              <w:rPr>
                <w:rFonts w:ascii="David" w:hAnsi="David"/>
                <w:b/>
                <w:bCs/>
                <w:rtl/>
              </w:rPr>
              <w:t>סעיף</w:t>
            </w:r>
          </w:p>
        </w:tc>
        <w:tc>
          <w:tcPr>
            <w:tcW w:w="6169" w:type="dxa"/>
          </w:tcPr>
          <w:p w:rsidR="00653B95" w:rsidRPr="00DF65E1" w:rsidRDefault="00653B95" w:rsidP="0017329E">
            <w:pPr>
              <w:spacing w:before="120" w:line="276" w:lineRule="auto"/>
              <w:rPr>
                <w:rFonts w:ascii="David" w:hAnsi="David"/>
                <w:b/>
                <w:bCs/>
                <w:rtl/>
              </w:rPr>
            </w:pPr>
            <w:r w:rsidRPr="00DF65E1">
              <w:rPr>
                <w:rFonts w:ascii="David" w:hAnsi="David"/>
                <w:b/>
                <w:bCs/>
                <w:rtl/>
              </w:rPr>
              <w:t>השאלה</w:t>
            </w:r>
          </w:p>
        </w:tc>
        <w:tc>
          <w:tcPr>
            <w:tcW w:w="4962" w:type="dxa"/>
          </w:tcPr>
          <w:p w:rsidR="00653B95" w:rsidRPr="00DF65E1" w:rsidRDefault="00653B95" w:rsidP="0017329E">
            <w:pPr>
              <w:spacing w:before="120" w:line="276" w:lineRule="auto"/>
              <w:rPr>
                <w:rFonts w:ascii="David" w:hAnsi="David"/>
                <w:b/>
                <w:bCs/>
                <w:rtl/>
              </w:rPr>
            </w:pPr>
            <w:r w:rsidRPr="00DF65E1">
              <w:rPr>
                <w:rFonts w:ascii="David" w:hAnsi="David"/>
                <w:b/>
                <w:bCs/>
                <w:rtl/>
              </w:rPr>
              <w:t>תשובת עורך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Pr>
            </w:pPr>
            <w:r w:rsidRPr="00DF65E1">
              <w:rPr>
                <w:rFonts w:ascii="David" w:hAnsi="David"/>
                <w:color w:val="000000"/>
                <w:rtl/>
              </w:rPr>
              <w:t>כללי</w:t>
            </w:r>
          </w:p>
        </w:tc>
        <w:tc>
          <w:tcPr>
            <w:tcW w:w="1914" w:type="dxa"/>
          </w:tcPr>
          <w:p w:rsidR="00653B95" w:rsidRPr="00DF65E1" w:rsidRDefault="00653B95" w:rsidP="0017329E">
            <w:pPr>
              <w:spacing w:before="120" w:line="276" w:lineRule="auto"/>
              <w:rPr>
                <w:rFonts w:ascii="David" w:hAnsi="David"/>
                <w:color w:val="000000"/>
              </w:rPr>
            </w:pP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 האם בתשובות עורך המכרז שיפורסמו באתר האינטרנט (סעיף 0.3.3.3) יפורסם גם שם שואל השאלה ("שם המציע" בטבלה שבסעיף 0.3.3.2)?</w:t>
            </w:r>
          </w:p>
          <w:p w:rsidR="00653B95" w:rsidRPr="00DF65E1" w:rsidRDefault="00653B95" w:rsidP="0017329E">
            <w:pPr>
              <w:spacing w:before="120" w:line="276" w:lineRule="auto"/>
              <w:rPr>
                <w:rFonts w:ascii="David" w:hAnsi="David"/>
                <w:color w:val="000000"/>
              </w:rPr>
            </w:pP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p w:rsidR="00653B95" w:rsidRPr="00DF65E1" w:rsidRDefault="00653B95" w:rsidP="0017329E">
            <w:pPr>
              <w:spacing w:before="120" w:line="276" w:lineRule="auto"/>
              <w:rPr>
                <w:rFonts w:ascii="David" w:hAnsi="David"/>
                <w:color w:val="000000"/>
              </w:rPr>
            </w:pPr>
          </w:p>
          <w:p w:rsidR="00653B95" w:rsidRPr="00DF65E1" w:rsidRDefault="00653B95" w:rsidP="0017329E">
            <w:pPr>
              <w:spacing w:before="120" w:line="276" w:lineRule="auto"/>
              <w:rPr>
                <w:rFonts w:ascii="David" w:hAnsi="David"/>
                <w:color w:val="000000"/>
              </w:rPr>
            </w:pPr>
          </w:p>
        </w:tc>
      </w:tr>
      <w:tr w:rsidR="00653B95" w:rsidRPr="00DF65E1" w:rsidTr="0017329E">
        <w:trPr>
          <w:cantSplit/>
        </w:trPr>
        <w:tc>
          <w:tcPr>
            <w:tcW w:w="1086" w:type="dxa"/>
            <w:vMerge w:val="restart"/>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כללי</w:t>
            </w:r>
          </w:p>
        </w:tc>
        <w:tc>
          <w:tcPr>
            <w:tcW w:w="1914" w:type="dxa"/>
          </w:tcPr>
          <w:p w:rsidR="00653B95" w:rsidRPr="00DF65E1" w:rsidRDefault="00653B95" w:rsidP="0017329E">
            <w:pPr>
              <w:spacing w:before="120" w:line="276" w:lineRule="auto"/>
              <w:rPr>
                <w:rFonts w:ascii="David" w:hAnsi="David"/>
                <w:color w:val="000000"/>
                <w:rtl/>
              </w:rPr>
            </w:pP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בכל מקרה נבקש דחייה במועד הגשת המענה, שכן אינו ריאלי בעליל.</w:t>
            </w:r>
          </w:p>
        </w:tc>
        <w:tc>
          <w:tcPr>
            <w:tcW w:w="4962" w:type="dxa"/>
            <w:vMerge w:val="restart"/>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 xml:space="preserve">. </w:t>
            </w:r>
          </w:p>
        </w:tc>
      </w:tr>
      <w:tr w:rsidR="00653B95" w:rsidRPr="00DF65E1" w:rsidTr="0017329E">
        <w:trPr>
          <w:cantSplit/>
        </w:trPr>
        <w:tc>
          <w:tcPr>
            <w:tcW w:w="1086" w:type="dxa"/>
            <w:vMerge/>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jc w:val="center"/>
              <w:rPr>
                <w:rFonts w:ascii="David" w:hAnsi="David"/>
                <w:color w:val="000000"/>
              </w:rPr>
            </w:pPr>
            <w:r w:rsidRPr="00DF65E1">
              <w:rPr>
                <w:rFonts w:ascii="David" w:hAnsi="David"/>
                <w:color w:val="000000"/>
                <w:rtl/>
              </w:rPr>
              <w:t>0</w:t>
            </w:r>
          </w:p>
        </w:tc>
        <w:tc>
          <w:tcPr>
            <w:tcW w:w="1914" w:type="dxa"/>
          </w:tcPr>
          <w:p w:rsidR="00653B95" w:rsidRPr="00DF65E1" w:rsidRDefault="00653B95" w:rsidP="0017329E">
            <w:pPr>
              <w:spacing w:line="276" w:lineRule="auto"/>
              <w:rPr>
                <w:rFonts w:ascii="David" w:hAnsi="David"/>
                <w:color w:val="000000"/>
              </w:rPr>
            </w:pPr>
            <w:r w:rsidRPr="00DF65E1">
              <w:rPr>
                <w:rFonts w:ascii="David" w:hAnsi="David"/>
                <w:color w:val="000000"/>
              </w:rPr>
              <w:t>0.1.7</w:t>
            </w: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בקשה לדחיית מועד הגשת המענה בחודש ימים.</w:t>
            </w:r>
          </w:p>
        </w:tc>
        <w:tc>
          <w:tcPr>
            <w:tcW w:w="4962" w:type="dxa"/>
            <w:vMerge/>
          </w:tcPr>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vMerge w:val="restart"/>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כללי</w:t>
            </w:r>
          </w:p>
        </w:tc>
        <w:tc>
          <w:tcPr>
            <w:tcW w:w="1914" w:type="dxa"/>
          </w:tcPr>
          <w:p w:rsidR="00653B95" w:rsidRPr="00DF65E1" w:rsidRDefault="00653B95" w:rsidP="0017329E">
            <w:pPr>
              <w:spacing w:before="120" w:line="276" w:lineRule="auto"/>
              <w:rPr>
                <w:rFonts w:ascii="David" w:hAnsi="David"/>
                <w:color w:val="000000"/>
                <w:rtl/>
              </w:rPr>
            </w:pPr>
          </w:p>
        </w:tc>
        <w:tc>
          <w:tcPr>
            <w:tcW w:w="6169" w:type="dxa"/>
          </w:tcPr>
          <w:p w:rsidR="00653B95" w:rsidRPr="00DF65E1" w:rsidRDefault="00653B95" w:rsidP="0017329E">
            <w:pPr>
              <w:spacing w:before="120" w:line="276" w:lineRule="auto"/>
              <w:rPr>
                <w:rFonts w:ascii="David" w:hAnsi="David"/>
                <w:color w:val="000000"/>
                <w:lang w:eastAsia="en-US"/>
              </w:rPr>
            </w:pPr>
            <w:r w:rsidRPr="00DF65E1">
              <w:rPr>
                <w:rFonts w:ascii="David" w:hAnsi="David"/>
                <w:color w:val="000000"/>
                <w:rtl/>
              </w:rPr>
              <w:t>בשל מורכבות המכרז וחשיבות המענה לשאלות, נבקש סבב שאלות נוסף.</w:t>
            </w:r>
          </w:p>
          <w:p w:rsidR="00653B95" w:rsidRPr="00DF65E1" w:rsidRDefault="00653B95" w:rsidP="0017329E">
            <w:pPr>
              <w:spacing w:before="120" w:line="276" w:lineRule="auto"/>
              <w:rPr>
                <w:rFonts w:ascii="David" w:hAnsi="David"/>
                <w:color w:val="000000"/>
                <w:rtl/>
              </w:rPr>
            </w:pPr>
          </w:p>
        </w:tc>
        <w:tc>
          <w:tcPr>
            <w:tcW w:w="4962" w:type="dxa"/>
            <w:vMerge w:val="restart"/>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p w:rsidR="00653B95" w:rsidRPr="00DF65E1" w:rsidRDefault="00653B95" w:rsidP="0017329E">
            <w:pPr>
              <w:spacing w:before="120" w:line="276" w:lineRule="auto"/>
              <w:rPr>
                <w:rFonts w:ascii="David" w:hAnsi="David"/>
                <w:color w:val="000000"/>
                <w:highlight w:val="yellow"/>
                <w:rtl/>
              </w:rPr>
            </w:pPr>
          </w:p>
        </w:tc>
      </w:tr>
      <w:tr w:rsidR="00653B95" w:rsidRPr="00DF65E1" w:rsidTr="0017329E">
        <w:trPr>
          <w:cantSplit/>
        </w:trPr>
        <w:tc>
          <w:tcPr>
            <w:tcW w:w="1086" w:type="dxa"/>
            <w:vMerge/>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0</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0.1.7</w:t>
            </w: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אנו מבקשים לקבל מועד נוסף לשאלות הספקים שיהיה לאחר קבלת תשובות עורך המכרז לשאלות שנשאלו בסבב הראשון.</w:t>
            </w:r>
          </w:p>
          <w:p w:rsidR="00653B95" w:rsidRPr="00DF65E1" w:rsidRDefault="00653B95" w:rsidP="0017329E">
            <w:pPr>
              <w:spacing w:before="120" w:line="276" w:lineRule="auto"/>
              <w:rPr>
                <w:rFonts w:ascii="David" w:hAnsi="David"/>
                <w:color w:val="000000"/>
                <w:rtl/>
              </w:rPr>
            </w:pPr>
          </w:p>
        </w:tc>
        <w:tc>
          <w:tcPr>
            <w:tcW w:w="4962" w:type="dxa"/>
            <w:vMerge/>
          </w:tcPr>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הערה כללית</w:t>
            </w:r>
          </w:p>
        </w:tc>
        <w:tc>
          <w:tcPr>
            <w:tcW w:w="1914" w:type="dxa"/>
          </w:tcPr>
          <w:p w:rsidR="00653B95" w:rsidRPr="00DF65E1" w:rsidRDefault="00653B95" w:rsidP="0017329E">
            <w:pPr>
              <w:spacing w:line="276" w:lineRule="auto"/>
              <w:rPr>
                <w:rFonts w:ascii="David" w:hAnsi="David"/>
                <w:color w:val="000000"/>
                <w:rtl/>
              </w:rPr>
            </w:pPr>
          </w:p>
        </w:tc>
        <w:tc>
          <w:tcPr>
            <w:tcW w:w="6169" w:type="dxa"/>
          </w:tcPr>
          <w:p w:rsidR="00653B95" w:rsidRPr="00DF65E1" w:rsidRDefault="00653B95" w:rsidP="0017329E">
            <w:pPr>
              <w:spacing w:line="276" w:lineRule="auto"/>
              <w:rPr>
                <w:rFonts w:ascii="David" w:hAnsi="David"/>
                <w:color w:val="000000"/>
              </w:rPr>
            </w:pPr>
            <w:r w:rsidRPr="00DF65E1">
              <w:rPr>
                <w:rFonts w:ascii="David" w:hAnsi="David"/>
                <w:color w:val="000000"/>
                <w:rtl/>
              </w:rPr>
              <w:t>נבקש לברר האם המכרז הינו מכרז מרכזי לממשלה, המחייב את כל גופי הממשלה והסמך. במידה ואינו כזה - נבקש לברר באיזה מנגנון ישתמשו משרדים אחרים כדי לרכוש דרך מכרז זה.</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כללי</w:t>
            </w:r>
          </w:p>
        </w:tc>
        <w:tc>
          <w:tcPr>
            <w:tcW w:w="1914" w:type="dxa"/>
          </w:tcPr>
          <w:p w:rsidR="00653B95" w:rsidRPr="00DF65E1" w:rsidRDefault="00653B95" w:rsidP="0017329E">
            <w:pPr>
              <w:spacing w:before="120" w:line="276" w:lineRule="auto"/>
              <w:rPr>
                <w:rFonts w:ascii="David" w:hAnsi="David"/>
                <w:color w:val="000000"/>
                <w:rtl/>
              </w:rPr>
            </w:pP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 xml:space="preserve">נבקש לחדד את הגדרת שירותי המציע כפי שעולה מכנס הספקים וממסמכי המכרז כך שאלו יהיו: "אספקת רישיונות תוכנה מתוצרת המציע לתשתית באמצעות רכישה מהמיישם ומתן שירותי התקנה ותחזוקה לתוכנה מתוצרת המציע באמצעות המיישם, ומתן שירותי ייעוץ לתוכנה זו"  </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כללי</w:t>
            </w:r>
          </w:p>
        </w:tc>
        <w:tc>
          <w:tcPr>
            <w:tcW w:w="1914" w:type="dxa"/>
          </w:tcPr>
          <w:p w:rsidR="00653B95" w:rsidRPr="00DF65E1" w:rsidRDefault="00653B95" w:rsidP="0017329E">
            <w:pPr>
              <w:spacing w:before="120" w:line="276" w:lineRule="auto"/>
              <w:rPr>
                <w:rFonts w:ascii="David" w:hAnsi="David"/>
                <w:color w:val="000000"/>
                <w:rtl/>
              </w:rPr>
            </w:pP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יובהר, כי על אף וככל שנאמר אחרת במסמכי המכרז, בין במפורש ובין במשתמע, כי ככל שהמציע יסתייע במיישם, אחריות המציע הנה בנוגע לשירותי המציע כהגדרתם במסמכי המכרז, ולאלו בלבד. ההתקשרות בנוגע לשירותי המיישם תהיה התקשרות ישירה בין המיישם לעורך המכרז/המזמין, והמציע לא יהיה אחראי בכל אופן שהוא לשירותי המיישם ו/או טיבם ו/או לאספקתם, וזאת על אף כי הצעת המיישם מופיעה כחלק מהצעת המציע, בהתאם לדרישת עורך המכרז. בכל מקום במסמכי המכרז לרבות בהסכם ההתקשרות  בו קיימת הצהרה/מחויבות של המציע בנוגע לשירותים, הכוונה תהיה למחויבות של המציע בנוגע לשירותי המציע בלבד.</w:t>
            </w:r>
            <w:r w:rsidRPr="00DF65E1">
              <w:rPr>
                <w:rFonts w:ascii="David" w:hAnsi="David"/>
                <w:color w:val="000000"/>
                <w:rtl/>
              </w:rPr>
              <w:br/>
            </w:r>
            <w:r w:rsidRPr="00DF65E1">
              <w:rPr>
                <w:rFonts w:ascii="David" w:hAnsi="David"/>
                <w:color w:val="000000"/>
                <w:rtl/>
                <w:lang w:eastAsia="en-US"/>
              </w:rPr>
              <w:t>בהתאם נבקשכם כי יובהר, כי פרקים 2, 4.2,4.0.3,4.0.4, 4.3, 4.4 , 4.5 יהיו חלק ממחויבויות המיישם בלבד.</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כללי</w:t>
            </w:r>
          </w:p>
        </w:tc>
        <w:tc>
          <w:tcPr>
            <w:tcW w:w="1914" w:type="dxa"/>
          </w:tcPr>
          <w:p w:rsidR="00653B95" w:rsidRPr="00DF65E1" w:rsidRDefault="00653B95" w:rsidP="0017329E">
            <w:pPr>
              <w:spacing w:before="120" w:line="276" w:lineRule="auto"/>
              <w:rPr>
                <w:rFonts w:ascii="David" w:hAnsi="David"/>
                <w:color w:val="000000"/>
                <w:rtl/>
              </w:rPr>
            </w:pP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 xml:space="preserve"> נבקש כי יקבע מנגנון של הירארכיה במסמכי המכרז לפיו במקרה של סתירה ההסכם גובר על יתר מסמכי המכרז וכי האפיון המפורט המאושר יגבר על כל מסמכי המכרז/תכולת היישום במפורטת במכרז.</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כללי</w:t>
            </w:r>
          </w:p>
        </w:tc>
        <w:tc>
          <w:tcPr>
            <w:tcW w:w="1914" w:type="dxa"/>
          </w:tcPr>
          <w:p w:rsidR="00653B95" w:rsidRPr="00DF65E1" w:rsidRDefault="00653B95" w:rsidP="0017329E">
            <w:pPr>
              <w:spacing w:before="120" w:line="276" w:lineRule="auto"/>
              <w:rPr>
                <w:rFonts w:ascii="David" w:hAnsi="David"/>
                <w:color w:val="000000"/>
              </w:rPr>
            </w:pP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 xml:space="preserve">אנו מבקשים שכל נושא הציוד יועבר לפרק ייעודי נפרד שייחתם רק במידה והוא ידרש,  ולמחוק אותו מכל חלקי המכרז לרבות מהנספחים, מכיוון שאינו רלוונטי למכרז לאספקת מערכות תכנה יישומית בכלל, ולפתרונות שפועלים בסביבת </w:t>
            </w:r>
            <w:r w:rsidRPr="00DF65E1">
              <w:rPr>
                <w:rFonts w:ascii="David" w:hAnsi="David"/>
                <w:color w:val="000000"/>
              </w:rPr>
              <w:t>Windows Server 2008 R2 64BIT</w:t>
            </w:r>
            <w:r w:rsidRPr="00DF65E1">
              <w:rPr>
                <w:rFonts w:ascii="David" w:hAnsi="David"/>
                <w:color w:val="000000"/>
                <w:rtl/>
              </w:rPr>
              <w:t xml:space="preserve">  (הסביבה הטכנולוגית הפיזית של מערכת מרכב"ה) בפרט, בהתאם לדרישות המכרז.</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כללי</w:t>
            </w:r>
          </w:p>
        </w:tc>
        <w:tc>
          <w:tcPr>
            <w:tcW w:w="1914" w:type="dxa"/>
          </w:tcPr>
          <w:p w:rsidR="00653B95" w:rsidRPr="00DF65E1" w:rsidRDefault="00653B95" w:rsidP="0017329E">
            <w:pPr>
              <w:spacing w:before="120" w:line="276" w:lineRule="auto"/>
              <w:rPr>
                <w:rFonts w:ascii="David" w:hAnsi="David"/>
                <w:color w:val="000000"/>
              </w:rPr>
            </w:pP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אנו יצרן תוכנה  בינלאומי שיש לו מספר שותפים עיסקיים המורשים ליישם ולהקים פרוקיטים בארץ. כמו כן מודל המכירה שלנו הינו בדרך כלל באמצעות המיישמים. נבקש מהמזמין לאפשר לשותפים העיסקיים להגיש את ההצעה, כך שלא נצטרך לבחור בין המיישמים, דבר שמכניס את היצרן למצב בלתי-אפשרי ולא הוגן.</w:t>
            </w:r>
          </w:p>
          <w:p w:rsidR="00653B95" w:rsidRPr="00DF65E1" w:rsidRDefault="00653B95" w:rsidP="0017329E">
            <w:pPr>
              <w:spacing w:before="120" w:line="276" w:lineRule="auto"/>
              <w:rPr>
                <w:rFonts w:ascii="David" w:hAnsi="David"/>
                <w:color w:val="000000"/>
                <w:rtl/>
              </w:rPr>
            </w:pPr>
            <w:r w:rsidRPr="00DF65E1">
              <w:rPr>
                <w:rFonts w:ascii="David" w:hAnsi="David"/>
                <w:color w:val="000000"/>
                <w:rtl/>
              </w:rPr>
              <w:t>יחד עם זאת נהיה מוכנים לתת מחויבות יצרן  כלפי המוצר</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0 ונספח 7</w:t>
            </w:r>
          </w:p>
        </w:tc>
        <w:tc>
          <w:tcPr>
            <w:tcW w:w="1914" w:type="dxa"/>
          </w:tcPr>
          <w:p w:rsidR="00653B95" w:rsidRPr="00DF65E1" w:rsidRDefault="00653B95" w:rsidP="0017329E">
            <w:pPr>
              <w:spacing w:before="120" w:line="276" w:lineRule="auto"/>
              <w:rPr>
                <w:rFonts w:ascii="David" w:hAnsi="David"/>
                <w:color w:val="000000"/>
                <w:rtl/>
              </w:rPr>
            </w:pP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 xml:space="preserve">לחברתנו יש את פתרונות התוכנה המובילים בשוק למערכות תכנון תקציב במגזר הציבורי, וכן מספר רב של לקוחות אשר יישמו מערכות אלה בארץ ובעולם. </w:t>
            </w:r>
          </w:p>
          <w:p w:rsidR="00653B95" w:rsidRPr="00DF65E1" w:rsidRDefault="00653B95" w:rsidP="0017329E">
            <w:pPr>
              <w:spacing w:before="120" w:line="276" w:lineRule="auto"/>
              <w:rPr>
                <w:rFonts w:ascii="David" w:hAnsi="David"/>
                <w:color w:val="000000"/>
                <w:rtl/>
              </w:rPr>
            </w:pPr>
            <w:r w:rsidRPr="00DF65E1">
              <w:rPr>
                <w:rFonts w:ascii="David" w:hAnsi="David"/>
                <w:color w:val="000000"/>
                <w:rtl/>
              </w:rPr>
              <w:t>לצערנו, המערכת החוזית אשר קיימת תחת המכרז וההסכם אשר צורף אליו בנספח 7, מתאימים לזוכה במכרז שהינו "ספק מציע" המספק גם את שירותי המיישם ואינם מתאימים לתפקיד של ספק תוכנה (להבדיל ממיישם) ולפיכך לא תאפשר לנו להגיש הצעה במכרז זה.</w:t>
            </w:r>
          </w:p>
          <w:p w:rsidR="00653B95" w:rsidRPr="00DF65E1" w:rsidRDefault="00653B95" w:rsidP="0017329E">
            <w:pPr>
              <w:spacing w:before="120" w:line="276" w:lineRule="auto"/>
              <w:rPr>
                <w:rFonts w:ascii="David" w:hAnsi="David"/>
                <w:color w:val="000000"/>
                <w:rtl/>
              </w:rPr>
            </w:pPr>
            <w:r w:rsidRPr="00DF65E1">
              <w:rPr>
                <w:rFonts w:ascii="David" w:hAnsi="David"/>
                <w:color w:val="000000"/>
                <w:rtl/>
              </w:rPr>
              <w:t>כדי שנוכל להגיש הצעה למכרז, אנו מבקשים שיוגדר כי המוצרים והשירותים אשר יסופקו מטעמנו, יהיו כפופים לחוזה רישוי התוכנה הקיים כיום אשר הוסכם ונחתם ביננו לבין ממשלת ישראל, במקום התנאים החוזיים אשר צורפו למכרז שאינם מתאימים לספק תוכנה.</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0</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0.1.3 (א)</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נחזור ונבקש כי לעניין מחויבותו של המציע, אלו יחולו על שירותי המציע בלבד.</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0</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0.1.3 (ב)</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בקשכם להוסיף לאחר המילים "במקרה כזה המיישם יענה על הסעיפים והנספחים המופנים למיישם" את המילים: "והסעיפים והנספחים אשר לעניינם המיישם נוטל אחריות ישירה ובלעדית כלפי עורך המכרז ככלולים בשירותי המיישם" (שכן קיימים סעיפים רבים הרלבנטיים לאחריות הישירה והבלעדית של המיישם שאינם מפנים בטקסט שלהם למיישם, על אף כי דרוש שיפנו למיישם). בהתאם נבקשכם להוסיף בראשית המשפט השני בסעיף, לפני המילים "במקרה כזה" את המילים: "על האמור בסעיף קטן (א)".</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0</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0.2.1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בתור יצרן התוכנה, שיש לו מספר שותפים עיסקיים (מיישמים) המורשים ליישם ולהקים פרוייקטים בארץ, וכן שמודל המכירה שלו הינו בדרך כלל דרך המיישמים, נבקשכם לאפשר לשותפים העיסקיים להגיש את ההצעה כך שהיצרן לא ייאלץ  לבחור בין השותפים היות ומעמיד את היצרן במצב בלתי-אפשרי ולא הוגן. יחד עם זאת נהיה מוכנים לתת מחויבות יצרן כלפי המוצר.</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0</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0.2.1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מבקשים שהגדרת ה: "מציע" תעודכן באופן שישווה את התנאים בין נציג מורשה בלעדי לבין מפיץ מורשה, מכיוון ששניהם אינם יצרן התכנה ולא צריכות לחול עליהם הגדרות שונות, המפלות לרעה את נציגינו המורשים לעומת מפיץ מורשה בלעדי, מבחינת תנאי מכרז זה.</w:t>
            </w:r>
            <w:r w:rsidRPr="00DF65E1">
              <w:rPr>
                <w:rFonts w:ascii="David" w:hAnsi="David"/>
                <w:color w:val="000000"/>
                <w:rtl/>
              </w:rPr>
              <w:br/>
              <w:t>אנו מבקשים שהסעיף יוגדר באופן הבא:</w:t>
            </w:r>
            <w:r w:rsidRPr="00DF65E1">
              <w:rPr>
                <w:rFonts w:ascii="David" w:hAnsi="David"/>
                <w:color w:val="000000"/>
                <w:rtl/>
              </w:rPr>
              <w:br/>
              <w:t>מציע = תאגיד העוסק בייצור תשתית  העונה לדרישות המפורטות במסמך זה, או מפיץ מורשה בישראל</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ראה חוברת המכרז המעודכנת.</w:t>
            </w:r>
          </w:p>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0</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0.2.1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נבקש הבהרה לגבי משמעותה של תקופת ההתקשרות מול המציע  לגבי מחויבות למחירים  בפרט, ולכל עניין אחר .</w:t>
            </w:r>
          </w:p>
        </w:tc>
        <w:tc>
          <w:tcPr>
            <w:tcW w:w="4962" w:type="dxa"/>
          </w:tcPr>
          <w:p w:rsidR="00653B95" w:rsidRPr="00F527D2" w:rsidRDefault="00653B95" w:rsidP="0017329E">
            <w:pPr>
              <w:spacing w:before="120" w:line="276" w:lineRule="auto"/>
              <w:rPr>
                <w:rFonts w:ascii="David" w:hAnsi="David"/>
                <w:color w:val="000000"/>
                <w:rtl/>
              </w:rPr>
            </w:pPr>
            <w:r w:rsidRPr="00F527D2">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0</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0.2.1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לעניין הגדרה של "מציע" - מכיוון שיצרן התשתית לא הסמיך נציג מורשה באופן בלעדי לשווק את התשתית, נבקשכם כי "מציע" יכול להיות כל תאגיד המורשה מטעם היצרן לשווק את  התשתית .</w:t>
            </w:r>
          </w:p>
        </w:tc>
        <w:tc>
          <w:tcPr>
            <w:tcW w:w="4962" w:type="dxa"/>
          </w:tcPr>
          <w:p w:rsidR="00653B95" w:rsidRPr="00DF65E1" w:rsidRDefault="00653B95" w:rsidP="0017329E">
            <w:pPr>
              <w:spacing w:before="120" w:line="276" w:lineRule="auto"/>
              <w:rPr>
                <w:rFonts w:ascii="David" w:hAnsi="David"/>
                <w:color w:val="000000"/>
                <w:lang w:eastAsia="en-US"/>
              </w:rPr>
            </w:pPr>
            <w:r w:rsidRPr="00DF65E1">
              <w:rPr>
                <w:rFonts w:ascii="David" w:hAnsi="David"/>
                <w:color w:val="000000"/>
                <w:rtl/>
              </w:rPr>
              <w:t>אין שינוי במסמכי המכרז</w:t>
            </w:r>
          </w:p>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0</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0.2.1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לעניין הגדרת "תקופת התחזוקה של המציע"-  נבקש להבהיר את המשפט השני בהגדרה (נא להבהיר "הרשאה להתחייב").</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0</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0.2.1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בנוסף- נבקש להסיר את המשפט השלישי בהגדרה -  "יובהר כי אין חובה לשמור על רצף רכישת שירותי התחזוקה, כך לדוגמא יכול מזמין להזמין שירותי תחזוקה בשנה הראשונה והשנייה מתום תקופת האחריות ולא לרכוש אותם בשנה השלישית, אך לשוב ולרכשם בשנה הרביעית".</w:t>
            </w:r>
          </w:p>
        </w:tc>
        <w:tc>
          <w:tcPr>
            <w:tcW w:w="4962" w:type="dxa"/>
          </w:tcPr>
          <w:p w:rsidR="00653B95" w:rsidRPr="00DF65E1" w:rsidRDefault="00653B95" w:rsidP="0017329E">
            <w:pPr>
              <w:spacing w:before="120" w:line="276" w:lineRule="auto"/>
              <w:rPr>
                <w:rFonts w:ascii="David" w:hAnsi="David"/>
                <w:color w:val="000000"/>
                <w:lang w:eastAsia="en-US"/>
              </w:rPr>
            </w:pPr>
            <w:r w:rsidRPr="00DF65E1">
              <w:rPr>
                <w:rFonts w:ascii="David" w:hAnsi="David"/>
                <w:color w:val="000000"/>
                <w:rtl/>
              </w:rPr>
              <w:t>אין שינוי במסמכי המכרז</w:t>
            </w:r>
          </w:p>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0</w:t>
            </w:r>
          </w:p>
        </w:tc>
        <w:tc>
          <w:tcPr>
            <w:tcW w:w="1914" w:type="dxa"/>
          </w:tcPr>
          <w:p w:rsidR="00653B95" w:rsidRPr="00DF65E1" w:rsidRDefault="00653B95" w:rsidP="0017329E">
            <w:pPr>
              <w:bidi w:val="0"/>
              <w:spacing w:line="276" w:lineRule="auto"/>
              <w:jc w:val="right"/>
              <w:rPr>
                <w:rFonts w:ascii="David" w:hAnsi="David"/>
                <w:color w:val="000000"/>
              </w:rPr>
            </w:pPr>
            <w:r w:rsidRPr="00DF65E1">
              <w:rPr>
                <w:rFonts w:ascii="David" w:hAnsi="David"/>
                <w:color w:val="000000"/>
              </w:rPr>
              <w:t>0.2.1</w:t>
            </w:r>
          </w:p>
        </w:tc>
        <w:tc>
          <w:tcPr>
            <w:tcW w:w="6169" w:type="dxa"/>
          </w:tcPr>
          <w:p w:rsidR="00653B95" w:rsidRPr="00DF65E1" w:rsidRDefault="00653B95" w:rsidP="0017329E">
            <w:pPr>
              <w:spacing w:line="276" w:lineRule="auto"/>
              <w:rPr>
                <w:rFonts w:ascii="David" w:hAnsi="David"/>
                <w:color w:val="000000"/>
              </w:rPr>
            </w:pPr>
            <w:r w:rsidRPr="00DF65E1">
              <w:rPr>
                <w:rFonts w:ascii="David" w:hAnsi="David"/>
                <w:color w:val="000000"/>
                <w:rtl/>
              </w:rPr>
              <w:t>בהגדרות "תקופת התחזוקה מול המיישם" רשום שמדובר על 24 חודש מתום האחריות , אך הדוגמא של אי חובת רצף תחזוקה מתייחסת לשנה רביעית שהיא כבר לאחר תקופת התחזוקה. אנא הבהרה.</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0</w:t>
            </w:r>
          </w:p>
        </w:tc>
        <w:tc>
          <w:tcPr>
            <w:tcW w:w="1914" w:type="dxa"/>
          </w:tcPr>
          <w:p w:rsidR="00653B95" w:rsidRPr="00DF65E1" w:rsidRDefault="00653B95" w:rsidP="0017329E">
            <w:pPr>
              <w:bidi w:val="0"/>
              <w:spacing w:line="276" w:lineRule="auto"/>
              <w:jc w:val="right"/>
              <w:rPr>
                <w:rFonts w:ascii="David" w:hAnsi="David"/>
                <w:color w:val="000000"/>
              </w:rPr>
            </w:pPr>
            <w:r w:rsidRPr="00DF65E1">
              <w:rPr>
                <w:rFonts w:ascii="David" w:hAnsi="David"/>
                <w:color w:val="000000"/>
              </w:rPr>
              <w:t>0.2.1</w:t>
            </w: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לעניין הגדרה של "קניין רוחני" נבקשכם למחוק את המילים: "זכויות אחרות" מן ההגדרה.</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 xml:space="preserve">. </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0</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0.2.1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לעניין הגדרת "ציוד" - נבקש להחליף "הצעה זו" ב"הצעת המציע או הצעת המיישם (בהתאם)".</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0</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0.2.1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נבקש לשנות את הגדרת תקופת האחריות מול המציע כך שתהיה "תקופה בת שנה המתחילה ממועד רכישת הרישיון..."</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0</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Pr>
              <w:t>0.3.3.8</w:t>
            </w:r>
          </w:p>
          <w:p w:rsidR="00653B95" w:rsidRPr="00DF65E1" w:rsidRDefault="00653B95" w:rsidP="0017329E">
            <w:pPr>
              <w:spacing w:before="120" w:line="276" w:lineRule="auto"/>
              <w:rPr>
                <w:rFonts w:ascii="David" w:hAnsi="David"/>
                <w:color w:val="000000"/>
              </w:rPr>
            </w:pP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נבקש להבהיר כי הפרשנות תיעשה באופן סביר ובהתאם לכללי הפרשנות הנהוגים בדין ובפסיקה.</w:t>
            </w:r>
          </w:p>
        </w:tc>
        <w:tc>
          <w:tcPr>
            <w:tcW w:w="4962" w:type="dxa"/>
          </w:tcPr>
          <w:p w:rsidR="00653B95" w:rsidRPr="00DF65E1" w:rsidRDefault="00653B95" w:rsidP="0017329E">
            <w:pPr>
              <w:spacing w:before="120" w:line="276" w:lineRule="auto"/>
              <w:rPr>
                <w:rFonts w:ascii="David" w:hAnsi="David"/>
                <w:color w:val="000000"/>
                <w:lang w:eastAsia="en-US"/>
              </w:rPr>
            </w:pPr>
            <w:r w:rsidRPr="00DF65E1">
              <w:rPr>
                <w:rFonts w:ascii="David" w:hAnsi="David"/>
                <w:color w:val="000000"/>
                <w:rtl/>
              </w:rPr>
              <w:t>אין שינוי במסמכי המכרז</w:t>
            </w:r>
          </w:p>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0</w:t>
            </w:r>
          </w:p>
        </w:tc>
        <w:tc>
          <w:tcPr>
            <w:tcW w:w="1914" w:type="dxa"/>
          </w:tcPr>
          <w:p w:rsidR="00653B95" w:rsidRPr="00DF65E1" w:rsidRDefault="00653B95" w:rsidP="0017329E">
            <w:pPr>
              <w:spacing w:line="276" w:lineRule="auto"/>
              <w:rPr>
                <w:rFonts w:ascii="David" w:hAnsi="David"/>
                <w:color w:val="000000"/>
              </w:rPr>
            </w:pPr>
            <w:r w:rsidRPr="00DF65E1">
              <w:rPr>
                <w:rFonts w:ascii="David" w:hAnsi="David"/>
                <w:color w:val="000000"/>
                <w:rtl/>
              </w:rPr>
              <w:t>0.3.3.8</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כי בכל מקרה של סתירה או אי התאמה בין מסמכי המכרז "יפורשו אלו באופן המתיישב בצורה הטובה ביותר עם כוונות הצדדים" (נבקשכם להימנע מיישוב מחלוקת באופן לא שיוויוני בדמות החלטה סופית של עורך המכרז הגם ככל שלא נשאלה על כך שאלת הבהרה).</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0</w:t>
            </w:r>
          </w:p>
        </w:tc>
        <w:tc>
          <w:tcPr>
            <w:tcW w:w="1914" w:type="dxa"/>
          </w:tcPr>
          <w:tbl>
            <w:tblPr>
              <w:bidiVisual/>
              <w:tblW w:w="1534" w:type="dxa"/>
              <w:tblLayout w:type="fixed"/>
              <w:tblLook w:val="04A0" w:firstRow="1" w:lastRow="0" w:firstColumn="1" w:lastColumn="0" w:noHBand="0" w:noVBand="1"/>
            </w:tblPr>
            <w:tblGrid>
              <w:gridCol w:w="1534"/>
            </w:tblGrid>
            <w:tr w:rsidR="00653B95" w:rsidRPr="00DF65E1" w:rsidTr="0017329E">
              <w:trPr>
                <w:trHeight w:val="900"/>
              </w:trPr>
              <w:tc>
                <w:tcPr>
                  <w:tcW w:w="1534" w:type="dxa"/>
                  <w:vMerge w:val="restart"/>
                  <w:tcBorders>
                    <w:top w:val="nil"/>
                    <w:left w:val="nil"/>
                    <w:bottom w:val="nil"/>
                    <w:right w:val="nil"/>
                  </w:tcBorders>
                  <w:shd w:val="clear" w:color="auto" w:fill="auto"/>
                  <w:hideMark/>
                </w:tcPr>
                <w:p w:rsidR="00653B95" w:rsidRPr="00DF65E1" w:rsidRDefault="00653B95" w:rsidP="0017329E">
                  <w:pPr>
                    <w:spacing w:before="120" w:line="276" w:lineRule="auto"/>
                    <w:rPr>
                      <w:rFonts w:ascii="David" w:hAnsi="David"/>
                      <w:color w:val="000000"/>
                    </w:rPr>
                  </w:pPr>
                  <w:r w:rsidRPr="00DF65E1">
                    <w:rPr>
                      <w:rFonts w:ascii="David" w:hAnsi="David"/>
                      <w:color w:val="000000"/>
                    </w:rPr>
                    <w:t>0.6.2.2, 0.12.1.3,0.12.2.5</w:t>
                  </w:r>
                </w:p>
              </w:tc>
            </w:tr>
            <w:tr w:rsidR="00653B95" w:rsidRPr="00DF65E1" w:rsidTr="0017329E">
              <w:trPr>
                <w:trHeight w:val="396"/>
              </w:trPr>
              <w:tc>
                <w:tcPr>
                  <w:tcW w:w="1534" w:type="dxa"/>
                  <w:vMerge/>
                  <w:tcBorders>
                    <w:top w:val="nil"/>
                    <w:left w:val="nil"/>
                    <w:bottom w:val="nil"/>
                    <w:right w:val="nil"/>
                  </w:tcBorders>
                  <w:vAlign w:val="center"/>
                  <w:hideMark/>
                </w:tcPr>
                <w:p w:rsidR="00653B95" w:rsidRPr="00DF65E1" w:rsidRDefault="00653B95" w:rsidP="0017329E">
                  <w:pPr>
                    <w:spacing w:before="120" w:line="276" w:lineRule="auto"/>
                    <w:rPr>
                      <w:rFonts w:ascii="David" w:hAnsi="David"/>
                      <w:color w:val="000000"/>
                    </w:rPr>
                  </w:pPr>
                </w:p>
              </w:tc>
            </w:tr>
          </w:tbl>
          <w:p w:rsidR="00653B95" w:rsidRPr="00DF65E1" w:rsidRDefault="00653B95" w:rsidP="0017329E">
            <w:pPr>
              <w:spacing w:before="120" w:line="276" w:lineRule="auto"/>
              <w:rPr>
                <w:rFonts w:ascii="David" w:hAnsi="David"/>
                <w:color w:val="000000"/>
              </w:rPr>
            </w:pP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בהתאם לקבוע בתקנות חובת המכרזים ובהוראת תכ"ם מס' 7.7.1, נבקש כי לא תתקבל החלטה בדבר חילוט ערבות, אלא לאחר שניתנה לספק הזדמנות להשמיע טענותיו.</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ועדת המכרזים תפעל בהתאם לכתוב בתקנות חוק חובת המכרזים.</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 xml:space="preserve">0 </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0.6.2.2</w:t>
            </w:r>
          </w:p>
        </w:tc>
        <w:tc>
          <w:tcPr>
            <w:tcW w:w="6169" w:type="dxa"/>
          </w:tcPr>
          <w:p w:rsidR="00653B95" w:rsidRPr="00DF65E1" w:rsidRDefault="00653B95" w:rsidP="0017329E">
            <w:pPr>
              <w:spacing w:line="276" w:lineRule="auto"/>
              <w:rPr>
                <w:rFonts w:ascii="David" w:hAnsi="David"/>
                <w:color w:val="000000"/>
              </w:rPr>
            </w:pPr>
            <w:r w:rsidRPr="00DF65E1">
              <w:rPr>
                <w:rFonts w:ascii="David" w:hAnsi="David"/>
                <w:color w:val="000000"/>
                <w:rtl/>
              </w:rPr>
              <w:t>נבקש למחוק את המילים המצביעות/המרמזות על ערבות ביצוע והן: "לא יעמוד באיזו מהתחייבויותיו", היות ומדובר בערבות הצעה אשר בלאו הכי תוחלף בערבות ביצוע.</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 xml:space="preserve">0 </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0.6.2.2</w:t>
            </w:r>
          </w:p>
        </w:tc>
        <w:tc>
          <w:tcPr>
            <w:tcW w:w="6169" w:type="dxa"/>
          </w:tcPr>
          <w:p w:rsidR="00653B95" w:rsidRPr="00DF65E1" w:rsidRDefault="00653B95" w:rsidP="0017329E">
            <w:pPr>
              <w:spacing w:line="276" w:lineRule="auto"/>
              <w:rPr>
                <w:rFonts w:ascii="David" w:hAnsi="David"/>
                <w:color w:val="000000"/>
              </w:rPr>
            </w:pPr>
            <w:r w:rsidRPr="00DF65E1">
              <w:rPr>
                <w:rFonts w:ascii="David" w:hAnsi="David"/>
                <w:color w:val="000000"/>
                <w:rtl/>
              </w:rPr>
              <w:t>נבקשכם להוסיף התראה בת 30 יום מראש ובכתב למציע טרם חילוט. נבקשכם לאחר המילים "רשאי לחלט את הערבות," להוסיף את המילים: "בהודעת התראה מבעוד מועד בת 30 יום בכתב למציע".</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 ככל שיבוצע חילוט יבוצע עפ"י התקנות.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0</w:t>
            </w:r>
          </w:p>
        </w:tc>
        <w:tc>
          <w:tcPr>
            <w:tcW w:w="1914" w:type="dxa"/>
          </w:tcPr>
          <w:p w:rsidR="00653B95" w:rsidRPr="00DF65E1" w:rsidRDefault="00653B95" w:rsidP="0017329E">
            <w:pPr>
              <w:spacing w:line="276" w:lineRule="auto"/>
              <w:rPr>
                <w:rFonts w:ascii="David" w:hAnsi="David"/>
                <w:color w:val="000000"/>
              </w:rPr>
            </w:pPr>
            <w:r w:rsidRPr="00DF65E1">
              <w:rPr>
                <w:rFonts w:ascii="David" w:hAnsi="David"/>
                <w:color w:val="000000"/>
                <w:rtl/>
              </w:rPr>
              <w:t>0.6.3.4</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נראה כי בסעיף זה דגמתם או הוספתם בצורה כזאת או אחרת מספר הצהרות מן הנספחים, בין היתר נספח 2 ונספח 3, ובאופן זה ייתכן וכיוונתם באמצעות משפט הפתיחה בסעיף לתצהיר נוסף שאינו בנספחים. נבקשכם הבהרה או תיקון הסעיף באמצעות הפניה לנספחים הרלבנטיים בלבד. כמו כן, ראו הערות לנספח 2.</w:t>
            </w:r>
          </w:p>
        </w:tc>
        <w:tc>
          <w:tcPr>
            <w:tcW w:w="4962" w:type="dxa"/>
          </w:tcPr>
          <w:p w:rsidR="00653B95" w:rsidRPr="00FF0593" w:rsidRDefault="00653B95" w:rsidP="0017329E">
            <w:pPr>
              <w:spacing w:before="120" w:line="276" w:lineRule="auto"/>
              <w:rPr>
                <w:rFonts w:ascii="David" w:hAnsi="David"/>
                <w:color w:val="000000"/>
                <w:rtl/>
              </w:rPr>
            </w:pPr>
            <w:r w:rsidRPr="00FF0593">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0</w:t>
            </w:r>
          </w:p>
        </w:tc>
        <w:tc>
          <w:tcPr>
            <w:tcW w:w="1914" w:type="dxa"/>
          </w:tcPr>
          <w:p w:rsidR="00653B95" w:rsidRPr="00DF65E1" w:rsidRDefault="00653B95" w:rsidP="0017329E">
            <w:pPr>
              <w:spacing w:line="276" w:lineRule="auto"/>
              <w:rPr>
                <w:rFonts w:ascii="David" w:hAnsi="David"/>
                <w:color w:val="000000"/>
              </w:rPr>
            </w:pPr>
            <w:r w:rsidRPr="00DF65E1">
              <w:rPr>
                <w:rFonts w:ascii="David" w:hAnsi="David"/>
                <w:color w:val="000000"/>
                <w:rtl/>
              </w:rPr>
              <w:t>0.6.3.4</w:t>
            </w:r>
          </w:p>
        </w:tc>
        <w:tc>
          <w:tcPr>
            <w:tcW w:w="6169" w:type="dxa"/>
          </w:tcPr>
          <w:p w:rsidR="00653B95" w:rsidRPr="00DF65E1" w:rsidRDefault="00653B95" w:rsidP="0017329E">
            <w:pPr>
              <w:spacing w:line="276" w:lineRule="auto"/>
              <w:rPr>
                <w:rFonts w:ascii="David" w:hAnsi="David"/>
                <w:color w:val="000000"/>
              </w:rPr>
            </w:pPr>
            <w:r w:rsidRPr="00DF65E1">
              <w:rPr>
                <w:rFonts w:ascii="David" w:hAnsi="David"/>
                <w:color w:val="000000"/>
                <w:rtl/>
              </w:rPr>
              <w:t>תת סעיף א , סעיף 1 - דרישת המכרז היא שהמציע יהיה נציגו הרשמי הבלעדי של היצרן במדינת ישראל .  לאור העובדה שה-</w:t>
            </w:r>
            <w:r w:rsidRPr="00DF65E1">
              <w:rPr>
                <w:rFonts w:ascii="David" w:hAnsi="David"/>
                <w:color w:val="000000"/>
              </w:rPr>
              <w:t>EcoSystem</w:t>
            </w:r>
            <w:r w:rsidRPr="00DF65E1">
              <w:rPr>
                <w:rFonts w:ascii="David" w:hAnsi="David"/>
                <w:color w:val="000000"/>
                <w:rtl/>
              </w:rPr>
              <w:t xml:space="preserve"> של חברתנו  מספק יותר מנציג אחד רשמי  ובכך מייצר קהילת ידע יישומי נרחבת ואפשרות לתחרות חופשית בשוק  , אנו מבקשים כי הסעיף ישונה כך שהדרישה תהיה לנציג "מורשה" ולאו דווקא בלעדי ובכך לאפשר לעורך מכרז זה להנות מ-</w:t>
            </w:r>
            <w:r w:rsidRPr="00DF65E1">
              <w:rPr>
                <w:rFonts w:ascii="David" w:hAnsi="David"/>
                <w:color w:val="000000"/>
              </w:rPr>
              <w:t>EcoSystem</w:t>
            </w:r>
            <w:r w:rsidRPr="00DF65E1">
              <w:rPr>
                <w:rFonts w:ascii="David" w:hAnsi="David"/>
                <w:color w:val="000000"/>
                <w:rtl/>
              </w:rPr>
              <w:t xml:space="preserve"> זה. כמו כן אנו מבקשים שבהתאמה ישונה סעיף 1.1 בפרק 5 בנספח 3</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0</w:t>
            </w:r>
          </w:p>
        </w:tc>
        <w:tc>
          <w:tcPr>
            <w:tcW w:w="1914" w:type="dxa"/>
          </w:tcPr>
          <w:p w:rsidR="00653B95" w:rsidRPr="00DF65E1" w:rsidRDefault="00653B95" w:rsidP="0017329E">
            <w:pPr>
              <w:spacing w:line="276" w:lineRule="auto"/>
              <w:rPr>
                <w:rFonts w:ascii="David" w:hAnsi="David"/>
                <w:color w:val="000000"/>
              </w:rPr>
            </w:pPr>
            <w:r w:rsidRPr="00DF65E1">
              <w:rPr>
                <w:rFonts w:ascii="David" w:hAnsi="David"/>
                <w:color w:val="000000"/>
                <w:rtl/>
              </w:rPr>
              <w:t>0.6.3.4</w:t>
            </w:r>
          </w:p>
        </w:tc>
        <w:tc>
          <w:tcPr>
            <w:tcW w:w="6169" w:type="dxa"/>
          </w:tcPr>
          <w:p w:rsidR="00653B95" w:rsidRPr="00DF65E1" w:rsidRDefault="00653B95" w:rsidP="0017329E">
            <w:pPr>
              <w:spacing w:line="276" w:lineRule="auto"/>
              <w:rPr>
                <w:rFonts w:ascii="David" w:hAnsi="David"/>
                <w:color w:val="000000"/>
              </w:rPr>
            </w:pPr>
            <w:r w:rsidRPr="00DF65E1">
              <w:rPr>
                <w:rFonts w:ascii="David" w:hAnsi="David"/>
                <w:color w:val="000000"/>
                <w:rtl/>
              </w:rPr>
              <w:t>תת סעיף 2 –בהמשך לסעיף 1 נבקש לשנות את הסעיף כך שיחול על היצרן או על הנציג המורשה מטעמו. כמו כן נבקש להוסיף כי האמור בכפוף להסכם התחזוקה.</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0</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0.6.3.4 א2</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להוסיף שהכל יהיה בכפוף לתנאי הרישיון הנלווים למוצריו של היצרן ובכפוף לחוזה התחזוקה.</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 xml:space="preserve">אין שינוי במסמכי המכרז  </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0</w:t>
            </w:r>
          </w:p>
        </w:tc>
        <w:tc>
          <w:tcPr>
            <w:tcW w:w="1914"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0.6.3.4. (ג)</w:t>
            </w:r>
          </w:p>
          <w:p w:rsidR="00653B95" w:rsidRPr="00DF65E1" w:rsidRDefault="00653B95" w:rsidP="0017329E">
            <w:pPr>
              <w:spacing w:before="120" w:line="276" w:lineRule="auto"/>
              <w:rPr>
                <w:rFonts w:ascii="David" w:hAnsi="David"/>
                <w:color w:val="000000"/>
              </w:rPr>
            </w:pP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מחירון החברה הינו לפי איזורים גיאוגרפים, נבקש להעביר ציטוט מחירים לאיזור הרלווטי (</w:t>
            </w:r>
            <w:r w:rsidRPr="00DF65E1">
              <w:rPr>
                <w:rFonts w:ascii="David" w:hAnsi="David"/>
                <w:color w:val="000000"/>
              </w:rPr>
              <w:t>EMEA</w:t>
            </w:r>
            <w:r w:rsidRPr="00DF65E1">
              <w:rPr>
                <w:rFonts w:ascii="David" w:hAnsi="David"/>
                <w:color w:val="000000"/>
                <w:rtl/>
              </w:rPr>
              <w:t>)</w:t>
            </w:r>
          </w:p>
        </w:tc>
        <w:tc>
          <w:tcPr>
            <w:tcW w:w="4962" w:type="dxa"/>
          </w:tcPr>
          <w:p w:rsidR="00653B95" w:rsidRPr="00DF65E1" w:rsidRDefault="00653B95" w:rsidP="0017329E">
            <w:pPr>
              <w:spacing w:before="120" w:line="276" w:lineRule="auto"/>
              <w:rPr>
                <w:rFonts w:ascii="David" w:hAnsi="David"/>
                <w:color w:val="000000"/>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0</w:t>
            </w:r>
          </w:p>
          <w:p w:rsidR="00653B95" w:rsidRPr="00DF65E1" w:rsidRDefault="00653B95" w:rsidP="0017329E">
            <w:pPr>
              <w:spacing w:before="120" w:line="276" w:lineRule="auto"/>
              <w:jc w:val="center"/>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Pr>
              <w:t>0.8.2</w:t>
            </w: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נבקש כי פרק הזמן המפורט בסעיף ישונה מ – 3 ימים ל – 7 ימים, על מנת לאפשר לספק אפשרות להתכונן כראוי לפגישות האמורות.</w:t>
            </w:r>
          </w:p>
        </w:tc>
        <w:tc>
          <w:tcPr>
            <w:tcW w:w="4962" w:type="dxa"/>
          </w:tcPr>
          <w:p w:rsidR="00653B95" w:rsidRPr="00DF65E1" w:rsidRDefault="00653B95" w:rsidP="0017329E">
            <w:pPr>
              <w:spacing w:before="120" w:line="276" w:lineRule="auto"/>
              <w:rPr>
                <w:rFonts w:ascii="David" w:hAnsi="David"/>
                <w:color w:val="000000"/>
                <w:lang w:eastAsia="en-US"/>
              </w:rPr>
            </w:pPr>
            <w:r w:rsidRPr="00DF65E1">
              <w:rPr>
                <w:rFonts w:ascii="David" w:hAnsi="David"/>
                <w:color w:val="000000"/>
                <w:rtl/>
              </w:rPr>
              <w:t>אין שינוי במסמכי המכרז</w:t>
            </w:r>
          </w:p>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Pr>
            </w:pPr>
            <w:r w:rsidRPr="00DF65E1">
              <w:rPr>
                <w:rFonts w:ascii="David" w:hAnsi="David"/>
                <w:color w:val="000000"/>
                <w:rtl/>
              </w:rPr>
              <w:t>0</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0.8.3.1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לחילופין, האם המיישם רשאי לבצע את היישום בסיוע קבלן משנה? לדוגמא: המיישם יעסוק בייעוץ, הדרכה והטמעת התוכנה, וקבלן המשנה יעסוק בפיתוח והתקנת תוכנה?</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Pr>
            </w:pPr>
            <w:r w:rsidRPr="00DF65E1">
              <w:rPr>
                <w:rFonts w:ascii="David" w:hAnsi="David"/>
                <w:color w:val="000000"/>
                <w:rtl/>
              </w:rPr>
              <w:t>0</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0.8.3.1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האם ניתן לשלב בצוות הישום לחלק מהמשימות עובד אשר אינו נמנה על צוות העובדים הקבוע אך עובד תחת פיקוח המיישם ?</w:t>
            </w:r>
          </w:p>
        </w:tc>
        <w:tc>
          <w:tcPr>
            <w:tcW w:w="4962" w:type="dxa"/>
          </w:tcPr>
          <w:p w:rsidR="00653B95" w:rsidRPr="00DF65E1" w:rsidRDefault="00653B95" w:rsidP="0017329E">
            <w:pPr>
              <w:spacing w:before="120" w:line="276" w:lineRule="auto"/>
              <w:rPr>
                <w:rFonts w:ascii="David" w:hAnsi="David"/>
                <w:color w:val="000000"/>
                <w:highlight w:val="yellow"/>
                <w:rtl/>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0</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0.8.4</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נבקשכם להחליף את המילים "להפעיל את המערכות המוצעות על ידו" במילים "שהמציע יספק את שירותי המציע והמיישם יספק את שירותי המיישם".</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Pr>
            </w:pPr>
            <w:r w:rsidRPr="00DF65E1">
              <w:rPr>
                <w:rFonts w:ascii="David" w:hAnsi="David"/>
                <w:color w:val="000000"/>
                <w:rtl/>
              </w:rPr>
              <w:t>0</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Pr>
              <w:t>0.10.1.2</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נבקש כי פרק הזמן המפורט בסעיף ישונה מ – 3 ימים ל – 14 ימים</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0</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0.10.2</w:t>
            </w:r>
          </w:p>
          <w:p w:rsidR="00653B95" w:rsidRPr="00DF65E1" w:rsidRDefault="00653B95" w:rsidP="0017329E">
            <w:pPr>
              <w:spacing w:before="120" w:line="276" w:lineRule="auto"/>
              <w:rPr>
                <w:rFonts w:ascii="David" w:hAnsi="David"/>
                <w:color w:val="000000"/>
              </w:rPr>
            </w:pPr>
            <w:r w:rsidRPr="00DF65E1">
              <w:rPr>
                <w:rFonts w:ascii="David" w:hAnsi="David"/>
                <w:color w:val="000000"/>
                <w:rtl/>
              </w:rPr>
              <w:t>0.10.4</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האם יש ציון איכות מינימלי?</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0</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0.11.1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למה הכוונה בסעיף הנ"ל ? האם תיקון של המערכת תוך 7 ימים ?</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אין התאמה בין השאלה למספר הסעיף.</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lang w:eastAsia="en-US"/>
              </w:rPr>
            </w:pPr>
            <w:r w:rsidRPr="00DF65E1">
              <w:rPr>
                <w:rFonts w:ascii="David" w:hAnsi="David"/>
                <w:color w:val="000000"/>
                <w:rtl/>
              </w:rPr>
              <w:t>0</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0.11.1</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כי סעיף זה יחול על המציע או על המיישם.</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0</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0.11.1.2.4</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 xml:space="preserve">האם הכוונה להדגמת מוצר נוספת מעבר </w:t>
            </w:r>
            <w:r w:rsidRPr="00DF65E1">
              <w:rPr>
                <w:rFonts w:ascii="David" w:hAnsi="David"/>
                <w:color w:val="000000"/>
              </w:rPr>
              <w:t>POC</w:t>
            </w:r>
            <w:r w:rsidRPr="00DF65E1">
              <w:rPr>
                <w:rFonts w:ascii="David" w:hAnsi="David"/>
                <w:color w:val="000000"/>
                <w:rtl/>
              </w:rPr>
              <w:t xml:space="preserve"> ? באיזה היקף ?</w:t>
            </w:r>
          </w:p>
        </w:tc>
        <w:tc>
          <w:tcPr>
            <w:tcW w:w="4962" w:type="dxa"/>
          </w:tcPr>
          <w:p w:rsidR="00653B95" w:rsidRPr="00DF65E1" w:rsidRDefault="00653B95" w:rsidP="0017329E">
            <w:pPr>
              <w:spacing w:before="120" w:line="276" w:lineRule="auto"/>
              <w:rPr>
                <w:rFonts w:ascii="David" w:hAnsi="David"/>
                <w:color w:val="000000"/>
                <w:highlight w:val="yellow"/>
                <w:rtl/>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Pr>
                <w:rFonts w:ascii="David" w:hAnsi="David" w:hint="cs"/>
                <w:color w:val="000000"/>
                <w:rtl/>
              </w:rPr>
              <w:t>0</w:t>
            </w:r>
          </w:p>
        </w:tc>
        <w:tc>
          <w:tcPr>
            <w:tcW w:w="1914"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0.11.2</w:t>
            </w:r>
          </w:p>
        </w:tc>
        <w:tc>
          <w:tcPr>
            <w:tcW w:w="6169" w:type="dxa"/>
          </w:tcPr>
          <w:p w:rsidR="00653B95" w:rsidRPr="00DF65E1" w:rsidRDefault="00653B95" w:rsidP="0017329E">
            <w:pPr>
              <w:spacing w:line="276" w:lineRule="auto"/>
              <w:rPr>
                <w:rFonts w:ascii="David" w:hAnsi="David"/>
                <w:color w:val="000000"/>
                <w:rtl/>
              </w:rPr>
            </w:pPr>
            <w:r w:rsidRPr="003A6441">
              <w:rPr>
                <w:rFonts w:ascii="David" w:hAnsi="David"/>
                <w:color w:val="000000"/>
                <w:rtl/>
              </w:rPr>
              <w:t>בשורה השנייה, אחרי המילים "משרד האוצר", יש להוסיף את המילים: "בכפוף להרחבי השיפוי המפורטים להלן".</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Pr>
                <w:rFonts w:ascii="David" w:hAnsi="David" w:hint="cs"/>
                <w:color w:val="000000"/>
                <w:rtl/>
              </w:rPr>
              <w:t>0</w:t>
            </w:r>
          </w:p>
        </w:tc>
        <w:tc>
          <w:tcPr>
            <w:tcW w:w="1914"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0.11.2</w:t>
            </w:r>
          </w:p>
        </w:tc>
        <w:tc>
          <w:tcPr>
            <w:tcW w:w="6169" w:type="dxa"/>
          </w:tcPr>
          <w:p w:rsidR="00653B95" w:rsidRPr="003A6441" w:rsidRDefault="00653B95" w:rsidP="0017329E">
            <w:pPr>
              <w:spacing w:line="276" w:lineRule="auto"/>
              <w:rPr>
                <w:rFonts w:ascii="David" w:hAnsi="David"/>
                <w:color w:val="000000"/>
                <w:rtl/>
              </w:rPr>
            </w:pPr>
            <w:r w:rsidRPr="00647EC3">
              <w:rPr>
                <w:rFonts w:ascii="David" w:hAnsi="David"/>
                <w:color w:val="000000"/>
                <w:rtl/>
              </w:rPr>
              <w:t>יש למחוק את המילה "ולהציגם" ולהחליפו במילים: "ולהציג אישור קיום ביטוחים חתום על ידי מבטחו".</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Pr>
                <w:rFonts w:ascii="David" w:hAnsi="David" w:hint="cs"/>
                <w:color w:val="000000"/>
                <w:rtl/>
              </w:rPr>
              <w:t>0</w:t>
            </w:r>
          </w:p>
        </w:tc>
        <w:tc>
          <w:tcPr>
            <w:tcW w:w="1914"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0.11.2</w:t>
            </w:r>
          </w:p>
        </w:tc>
        <w:tc>
          <w:tcPr>
            <w:tcW w:w="6169" w:type="dxa"/>
          </w:tcPr>
          <w:p w:rsidR="00653B95" w:rsidRPr="003A6441" w:rsidRDefault="00653B95" w:rsidP="0017329E">
            <w:pPr>
              <w:spacing w:line="276" w:lineRule="auto"/>
              <w:rPr>
                <w:rFonts w:ascii="David" w:hAnsi="David"/>
                <w:color w:val="000000"/>
                <w:rtl/>
              </w:rPr>
            </w:pPr>
            <w:r w:rsidRPr="00647EC3">
              <w:rPr>
                <w:rFonts w:ascii="David" w:hAnsi="David"/>
                <w:color w:val="000000"/>
                <w:rtl/>
              </w:rPr>
              <w:t>בשורה האחרונה במקום המילים: "לא יפחתו מהמצוין", יש לכתוב את המילה: "כמצוין".</w:t>
            </w:r>
          </w:p>
        </w:tc>
        <w:tc>
          <w:tcPr>
            <w:tcW w:w="4962" w:type="dxa"/>
          </w:tcPr>
          <w:p w:rsidR="00653B95" w:rsidRPr="00DF65E1" w:rsidRDefault="00653B95" w:rsidP="0017329E">
            <w:pPr>
              <w:spacing w:before="120" w:line="276" w:lineRule="auto"/>
              <w:rPr>
                <w:rFonts w:ascii="David" w:hAnsi="David"/>
                <w:color w:val="000000"/>
                <w:highlight w:val="yellow"/>
                <w:rtl/>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Default="00653B95" w:rsidP="0017329E">
            <w:pPr>
              <w:spacing w:before="120" w:line="276" w:lineRule="auto"/>
              <w:jc w:val="center"/>
              <w:rPr>
                <w:rFonts w:ascii="David" w:hAnsi="David"/>
                <w:color w:val="000000"/>
                <w:rtl/>
              </w:rPr>
            </w:pPr>
            <w:r>
              <w:rPr>
                <w:rFonts w:ascii="David" w:hAnsi="David" w:hint="cs"/>
                <w:color w:val="000000"/>
                <w:rtl/>
              </w:rPr>
              <w:t>0</w:t>
            </w:r>
          </w:p>
        </w:tc>
        <w:tc>
          <w:tcPr>
            <w:tcW w:w="1914" w:type="dxa"/>
          </w:tcPr>
          <w:p w:rsidR="00653B95" w:rsidRDefault="00653B95" w:rsidP="0017329E">
            <w:pPr>
              <w:spacing w:before="120" w:line="276" w:lineRule="auto"/>
              <w:rPr>
                <w:rFonts w:ascii="David" w:hAnsi="David"/>
                <w:color w:val="000000"/>
                <w:rtl/>
              </w:rPr>
            </w:pPr>
            <w:r>
              <w:rPr>
                <w:rFonts w:ascii="David" w:hAnsi="David" w:hint="cs"/>
                <w:color w:val="000000"/>
                <w:rtl/>
              </w:rPr>
              <w:t>0.11.2 ביטוח חבות מעבידים</w:t>
            </w:r>
          </w:p>
        </w:tc>
        <w:tc>
          <w:tcPr>
            <w:tcW w:w="6169" w:type="dxa"/>
          </w:tcPr>
          <w:p w:rsidR="00653B95" w:rsidRPr="003A6441" w:rsidRDefault="00653B95" w:rsidP="0017329E">
            <w:pPr>
              <w:spacing w:line="276" w:lineRule="auto"/>
              <w:rPr>
                <w:rFonts w:ascii="David" w:hAnsi="David"/>
                <w:color w:val="000000"/>
                <w:rtl/>
              </w:rPr>
            </w:pPr>
            <w:r w:rsidRPr="00227522">
              <w:rPr>
                <w:rFonts w:ascii="David" w:hAnsi="David"/>
                <w:color w:val="000000"/>
                <w:rtl/>
              </w:rPr>
              <w:t>סעיף קטן (2): במקום המילים: "לא יפחת מסך", יש לכתוב את המילה: "בסך".</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Default="00653B95" w:rsidP="0017329E">
            <w:pPr>
              <w:spacing w:before="120" w:line="276" w:lineRule="auto"/>
              <w:jc w:val="center"/>
              <w:rPr>
                <w:rFonts w:ascii="David" w:hAnsi="David"/>
                <w:color w:val="000000"/>
                <w:rtl/>
              </w:rPr>
            </w:pPr>
            <w:r>
              <w:rPr>
                <w:rFonts w:ascii="David" w:hAnsi="David" w:hint="cs"/>
                <w:color w:val="000000"/>
                <w:rtl/>
              </w:rPr>
              <w:t>0</w:t>
            </w:r>
          </w:p>
        </w:tc>
        <w:tc>
          <w:tcPr>
            <w:tcW w:w="1914" w:type="dxa"/>
          </w:tcPr>
          <w:p w:rsidR="00653B95" w:rsidRDefault="00653B95" w:rsidP="0017329E">
            <w:pPr>
              <w:spacing w:before="120" w:line="276" w:lineRule="auto"/>
              <w:rPr>
                <w:rFonts w:ascii="David" w:hAnsi="David"/>
                <w:color w:val="000000"/>
                <w:rtl/>
              </w:rPr>
            </w:pPr>
            <w:r>
              <w:rPr>
                <w:rFonts w:ascii="David" w:hAnsi="David" w:hint="cs"/>
                <w:color w:val="000000"/>
                <w:rtl/>
              </w:rPr>
              <w:t>0.11.2. ביטוח אחריות צד שלישי</w:t>
            </w:r>
          </w:p>
        </w:tc>
        <w:tc>
          <w:tcPr>
            <w:tcW w:w="6169" w:type="dxa"/>
          </w:tcPr>
          <w:p w:rsidR="00653B95" w:rsidRPr="00125963" w:rsidRDefault="00653B95" w:rsidP="0017329E">
            <w:pPr>
              <w:rPr>
                <w:rFonts w:ascii="David" w:hAnsi="David"/>
                <w:color w:val="000000"/>
                <w:rtl/>
              </w:rPr>
            </w:pPr>
            <w:r>
              <w:rPr>
                <w:rFonts w:ascii="Arial" w:hAnsi="Arial" w:cs="Arial"/>
                <w:color w:val="000000"/>
                <w:sz w:val="22"/>
                <w:szCs w:val="22"/>
                <w:rtl/>
              </w:rPr>
              <w:t xml:space="preserve">סעיף קטן (2): במקום המילים: "לא יפחת מסך", יש לכתוב את המילה: "בסך" </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Default="00653B95" w:rsidP="0017329E">
            <w:pPr>
              <w:spacing w:before="120" w:line="276" w:lineRule="auto"/>
              <w:jc w:val="center"/>
              <w:rPr>
                <w:rFonts w:ascii="David" w:hAnsi="David"/>
                <w:color w:val="000000"/>
                <w:rtl/>
              </w:rPr>
            </w:pPr>
            <w:r>
              <w:rPr>
                <w:rFonts w:ascii="David" w:hAnsi="David" w:hint="cs"/>
                <w:color w:val="000000"/>
                <w:rtl/>
              </w:rPr>
              <w:t>0</w:t>
            </w:r>
          </w:p>
        </w:tc>
        <w:tc>
          <w:tcPr>
            <w:tcW w:w="1914" w:type="dxa"/>
          </w:tcPr>
          <w:p w:rsidR="00653B95" w:rsidRDefault="00653B95" w:rsidP="0017329E">
            <w:pPr>
              <w:spacing w:before="120" w:line="276" w:lineRule="auto"/>
              <w:rPr>
                <w:rFonts w:ascii="David" w:hAnsi="David"/>
                <w:color w:val="000000"/>
                <w:rtl/>
              </w:rPr>
            </w:pPr>
            <w:r>
              <w:rPr>
                <w:rFonts w:ascii="David" w:hAnsi="David" w:hint="cs"/>
                <w:color w:val="000000"/>
                <w:rtl/>
              </w:rPr>
              <w:t>0.11.2. ביטוח אחריות צד שלישי</w:t>
            </w:r>
          </w:p>
        </w:tc>
        <w:tc>
          <w:tcPr>
            <w:tcW w:w="6169" w:type="dxa"/>
          </w:tcPr>
          <w:p w:rsidR="00653B95" w:rsidRDefault="00653B95" w:rsidP="0017329E">
            <w:pPr>
              <w:rPr>
                <w:rFonts w:ascii="Arial" w:hAnsi="Arial" w:cs="Arial"/>
                <w:color w:val="000000"/>
                <w:sz w:val="22"/>
                <w:szCs w:val="22"/>
                <w:lang w:eastAsia="en-US"/>
              </w:rPr>
            </w:pPr>
            <w:r>
              <w:rPr>
                <w:rFonts w:ascii="Arial" w:hAnsi="Arial" w:cs="Arial"/>
                <w:color w:val="000000"/>
                <w:sz w:val="22"/>
                <w:szCs w:val="22"/>
                <w:rtl/>
              </w:rPr>
              <w:t>סעיף קטן (2): בסוף הסעיף אחרי המילה: "ארה"ב", יש להוסיף את המילים: "למקרה ולתקופת הביטוח (לשנה)".</w:t>
            </w:r>
          </w:p>
          <w:p w:rsidR="00653B95" w:rsidRPr="00125963" w:rsidRDefault="00653B95" w:rsidP="0017329E">
            <w:pPr>
              <w:spacing w:line="276" w:lineRule="auto"/>
              <w:rPr>
                <w:rFonts w:ascii="David" w:hAnsi="David"/>
                <w:color w:val="000000"/>
                <w:rtl/>
              </w:rPr>
            </w:pPr>
          </w:p>
        </w:tc>
        <w:tc>
          <w:tcPr>
            <w:tcW w:w="4962" w:type="dxa"/>
          </w:tcPr>
          <w:p w:rsidR="00653B95" w:rsidRPr="00DF65E1" w:rsidRDefault="00653B95" w:rsidP="0017329E">
            <w:pPr>
              <w:spacing w:line="276" w:lineRule="auto"/>
              <w:rPr>
                <w:rFonts w:ascii="David" w:hAnsi="David"/>
                <w:color w:val="000000"/>
                <w:rtl/>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Default="00653B95" w:rsidP="0017329E">
            <w:pPr>
              <w:spacing w:before="120" w:line="276" w:lineRule="auto"/>
              <w:jc w:val="center"/>
              <w:rPr>
                <w:rFonts w:ascii="David" w:hAnsi="David"/>
                <w:color w:val="000000"/>
                <w:rtl/>
              </w:rPr>
            </w:pPr>
            <w:r>
              <w:rPr>
                <w:rFonts w:ascii="David" w:hAnsi="David" w:hint="cs"/>
                <w:color w:val="000000"/>
                <w:rtl/>
              </w:rPr>
              <w:t>0</w:t>
            </w:r>
          </w:p>
        </w:tc>
        <w:tc>
          <w:tcPr>
            <w:tcW w:w="1914" w:type="dxa"/>
          </w:tcPr>
          <w:p w:rsidR="00653B95" w:rsidRDefault="00653B95" w:rsidP="0017329E">
            <w:pPr>
              <w:spacing w:before="120" w:line="276" w:lineRule="auto"/>
              <w:rPr>
                <w:rFonts w:ascii="David" w:hAnsi="David"/>
                <w:color w:val="000000"/>
                <w:rtl/>
              </w:rPr>
            </w:pPr>
            <w:r>
              <w:rPr>
                <w:rFonts w:ascii="David" w:hAnsi="David" w:hint="cs"/>
                <w:color w:val="000000"/>
                <w:rtl/>
              </w:rPr>
              <w:t>0.11.2. ביטוח אחריות צד שלישי</w:t>
            </w:r>
          </w:p>
        </w:tc>
        <w:tc>
          <w:tcPr>
            <w:tcW w:w="6169" w:type="dxa"/>
          </w:tcPr>
          <w:p w:rsidR="00653B95" w:rsidRPr="00DF65E1" w:rsidRDefault="00653B95" w:rsidP="0017329E">
            <w:pPr>
              <w:spacing w:line="276" w:lineRule="auto"/>
              <w:rPr>
                <w:rFonts w:ascii="David" w:hAnsi="David"/>
                <w:color w:val="000000"/>
                <w:rtl/>
              </w:rPr>
            </w:pPr>
            <w:r w:rsidRPr="00574E35">
              <w:rPr>
                <w:rFonts w:ascii="David" w:hAnsi="David"/>
                <w:color w:val="000000"/>
                <w:rtl/>
              </w:rPr>
              <w:t>  סעיף קטן (3) צד שלישי – יש להוסיף בסופו את המילים: "בגין אחריותו של המזמין (מדינת ישראל) למעשי ו/או מחדלי הספק".</w:t>
            </w:r>
          </w:p>
        </w:tc>
        <w:tc>
          <w:tcPr>
            <w:tcW w:w="4962" w:type="dxa"/>
          </w:tcPr>
          <w:p w:rsidR="00653B95" w:rsidRPr="00DF65E1" w:rsidRDefault="00653B95" w:rsidP="0017329E">
            <w:pPr>
              <w:spacing w:line="276" w:lineRule="auto"/>
              <w:rPr>
                <w:rFonts w:ascii="David" w:hAnsi="David"/>
                <w:color w:val="000000"/>
                <w:rtl/>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Pr>
                <w:rFonts w:ascii="David" w:hAnsi="David"/>
                <w:color w:val="000000"/>
              </w:rPr>
              <w:t>0</w:t>
            </w:r>
          </w:p>
        </w:tc>
        <w:tc>
          <w:tcPr>
            <w:tcW w:w="1914"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0.11.2 ב</w:t>
            </w:r>
            <w:r w:rsidRPr="00574E35">
              <w:rPr>
                <w:rFonts w:ascii="David" w:hAnsi="David"/>
                <w:color w:val="000000"/>
                <w:rtl/>
              </w:rPr>
              <w:t>יטוח משולב לאחריות מקצועית וחבות המוצר</w:t>
            </w:r>
          </w:p>
        </w:tc>
        <w:tc>
          <w:tcPr>
            <w:tcW w:w="6169" w:type="dxa"/>
          </w:tcPr>
          <w:p w:rsidR="00653B95" w:rsidRPr="00DF65E1" w:rsidRDefault="00653B95" w:rsidP="0017329E">
            <w:pPr>
              <w:spacing w:line="276" w:lineRule="auto"/>
              <w:rPr>
                <w:rFonts w:ascii="David" w:hAnsi="David"/>
                <w:color w:val="000000"/>
                <w:rtl/>
              </w:rPr>
            </w:pPr>
            <w:r w:rsidRPr="005B1B0E">
              <w:rPr>
                <w:rFonts w:ascii="David" w:hAnsi="David"/>
                <w:color w:val="000000"/>
                <w:rtl/>
              </w:rPr>
              <w:t>   יש למחוק את ביטוח אחריות מקצועית ולהשאיר רק חבות מוצר אין פוליסה משולבת אלא רק חבות מוצר.</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Pr>
                <w:rFonts w:ascii="David" w:hAnsi="David"/>
                <w:color w:val="000000"/>
              </w:rPr>
              <w:t>0</w:t>
            </w:r>
          </w:p>
        </w:tc>
        <w:tc>
          <w:tcPr>
            <w:tcW w:w="1914"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0.11.2 ב</w:t>
            </w:r>
            <w:r w:rsidRPr="00574E35">
              <w:rPr>
                <w:rFonts w:ascii="David" w:hAnsi="David"/>
                <w:color w:val="000000"/>
                <w:rtl/>
              </w:rPr>
              <w:t>יטוח משולב לאחריות מקצועית וחבות המוצר</w:t>
            </w:r>
          </w:p>
        </w:tc>
        <w:tc>
          <w:tcPr>
            <w:tcW w:w="6169" w:type="dxa"/>
          </w:tcPr>
          <w:p w:rsidR="00653B95" w:rsidRPr="00DF65E1" w:rsidRDefault="00653B95" w:rsidP="0017329E">
            <w:pPr>
              <w:spacing w:line="276" w:lineRule="auto"/>
              <w:rPr>
                <w:rFonts w:ascii="David" w:hAnsi="David"/>
                <w:color w:val="000000"/>
                <w:rtl/>
              </w:rPr>
            </w:pPr>
            <w:r w:rsidRPr="005B1B0E">
              <w:rPr>
                <w:rFonts w:ascii="David" w:hAnsi="David"/>
                <w:color w:val="000000"/>
                <w:rtl/>
              </w:rPr>
              <w:t>בפסקת הכותרת – יש לגרוע את ארבעת השורות באנגלית.</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Pr>
                <w:rFonts w:ascii="David" w:hAnsi="David"/>
                <w:color w:val="000000"/>
              </w:rPr>
              <w:t>0</w:t>
            </w:r>
          </w:p>
        </w:tc>
        <w:tc>
          <w:tcPr>
            <w:tcW w:w="1914"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0.11.2 ב</w:t>
            </w:r>
            <w:r w:rsidRPr="00574E35">
              <w:rPr>
                <w:rFonts w:ascii="David" w:hAnsi="David"/>
                <w:color w:val="000000"/>
                <w:rtl/>
              </w:rPr>
              <w:t>יטוח משולב לאחריות מקצועית וחבות המוצר</w:t>
            </w:r>
          </w:p>
        </w:tc>
        <w:tc>
          <w:tcPr>
            <w:tcW w:w="6169" w:type="dxa"/>
          </w:tcPr>
          <w:p w:rsidR="00653B95" w:rsidRPr="00DF65E1" w:rsidRDefault="00653B95" w:rsidP="0017329E">
            <w:pPr>
              <w:spacing w:line="276" w:lineRule="auto"/>
              <w:rPr>
                <w:rFonts w:ascii="David" w:hAnsi="David"/>
                <w:color w:val="000000"/>
                <w:rtl/>
              </w:rPr>
            </w:pPr>
            <w:r w:rsidRPr="005B1B0E">
              <w:rPr>
                <w:rFonts w:ascii="David" w:hAnsi="David"/>
                <w:color w:val="000000"/>
                <w:rtl/>
              </w:rPr>
              <w:t>סעיף קטן (1) – יש למחוק את כולו.</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Pr>
                <w:rFonts w:ascii="David" w:hAnsi="David"/>
                <w:color w:val="000000"/>
              </w:rPr>
              <w:t>0</w:t>
            </w:r>
          </w:p>
        </w:tc>
        <w:tc>
          <w:tcPr>
            <w:tcW w:w="1914"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0.11.2 ב</w:t>
            </w:r>
            <w:r w:rsidRPr="00574E35">
              <w:rPr>
                <w:rFonts w:ascii="David" w:hAnsi="David"/>
                <w:color w:val="000000"/>
                <w:rtl/>
              </w:rPr>
              <w:t>יטוח משולב לאחריות מקצועית וחבות המוצר</w:t>
            </w:r>
          </w:p>
        </w:tc>
        <w:tc>
          <w:tcPr>
            <w:tcW w:w="6169" w:type="dxa"/>
          </w:tcPr>
          <w:p w:rsidR="00653B95" w:rsidRPr="00DF65E1" w:rsidRDefault="00653B95" w:rsidP="0017329E">
            <w:pPr>
              <w:spacing w:line="276" w:lineRule="auto"/>
              <w:rPr>
                <w:rFonts w:ascii="David" w:hAnsi="David"/>
                <w:color w:val="000000"/>
                <w:rtl/>
              </w:rPr>
            </w:pPr>
            <w:r w:rsidRPr="005B1B0E">
              <w:rPr>
                <w:rFonts w:ascii="David" w:hAnsi="David"/>
                <w:color w:val="000000"/>
                <w:rtl/>
              </w:rPr>
              <w:t>סעיף קטן (2) – יש למחוק את סעיף (א) כולו</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Pr>
                <w:rFonts w:ascii="David" w:hAnsi="David"/>
                <w:color w:val="000000"/>
              </w:rPr>
              <w:t>0</w:t>
            </w:r>
          </w:p>
        </w:tc>
        <w:tc>
          <w:tcPr>
            <w:tcW w:w="1914"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0.11.2 ב</w:t>
            </w:r>
            <w:r w:rsidRPr="00574E35">
              <w:rPr>
                <w:rFonts w:ascii="David" w:hAnsi="David"/>
                <w:color w:val="000000"/>
                <w:rtl/>
              </w:rPr>
              <w:t>יטוח משולב לאחריות מקצועית וחבות המוצר</w:t>
            </w:r>
          </w:p>
        </w:tc>
        <w:tc>
          <w:tcPr>
            <w:tcW w:w="6169" w:type="dxa"/>
          </w:tcPr>
          <w:p w:rsidR="00653B95" w:rsidRPr="00DF65E1" w:rsidRDefault="00653B95" w:rsidP="0017329E">
            <w:pPr>
              <w:spacing w:line="276" w:lineRule="auto"/>
              <w:rPr>
                <w:rFonts w:ascii="David" w:hAnsi="David"/>
                <w:color w:val="000000"/>
                <w:rtl/>
              </w:rPr>
            </w:pPr>
            <w:r w:rsidRPr="00595E19">
              <w:rPr>
                <w:rFonts w:ascii="David" w:hAnsi="David"/>
                <w:color w:val="000000"/>
                <w:rtl/>
              </w:rPr>
              <w:t>סעיף קטן (2) – יש למחוק את סעיף (ג) כולו</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Pr>
                <w:rFonts w:ascii="David" w:hAnsi="David"/>
                <w:color w:val="000000"/>
              </w:rPr>
              <w:t>0</w:t>
            </w:r>
          </w:p>
        </w:tc>
        <w:tc>
          <w:tcPr>
            <w:tcW w:w="1914"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0.11.2 ב</w:t>
            </w:r>
            <w:r w:rsidRPr="00574E35">
              <w:rPr>
                <w:rFonts w:ascii="David" w:hAnsi="David"/>
                <w:color w:val="000000"/>
                <w:rtl/>
              </w:rPr>
              <w:t>יטוח משולב לאחריות מקצועית וחבות המוצר</w:t>
            </w:r>
          </w:p>
        </w:tc>
        <w:tc>
          <w:tcPr>
            <w:tcW w:w="6169" w:type="dxa"/>
          </w:tcPr>
          <w:p w:rsidR="00653B95" w:rsidRPr="00DF65E1" w:rsidRDefault="00653B95" w:rsidP="0017329E">
            <w:pPr>
              <w:spacing w:line="276" w:lineRule="auto"/>
              <w:rPr>
                <w:rFonts w:ascii="David" w:hAnsi="David"/>
                <w:color w:val="000000"/>
                <w:rtl/>
              </w:rPr>
            </w:pPr>
            <w:r w:rsidRPr="00595E19">
              <w:rPr>
                <w:rFonts w:ascii="David" w:hAnsi="David"/>
                <w:color w:val="000000"/>
                <w:rtl/>
              </w:rPr>
              <w:t>סעיף קטן (3), יש למחוק "הארכת תקופת גילוי" ובמקום לכתוב את המילים: "פוליסה על בסיס אירוע".</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tl/>
              </w:rPr>
            </w:pPr>
          </w:p>
        </w:tc>
        <w:tc>
          <w:tcPr>
            <w:tcW w:w="6169" w:type="dxa"/>
          </w:tcPr>
          <w:p w:rsidR="00653B95" w:rsidRDefault="00653B95" w:rsidP="0017329E">
            <w:pPr>
              <w:rPr>
                <w:rFonts w:ascii="Symbol" w:hAnsi="Symbol" w:cs="Times New Roman"/>
                <w:color w:val="000000"/>
                <w:sz w:val="22"/>
                <w:szCs w:val="22"/>
                <w:lang w:eastAsia="en-US"/>
              </w:rPr>
            </w:pPr>
            <w:r>
              <w:rPr>
                <w:rFonts w:ascii="Symbol" w:hAnsi="Symbol"/>
                <w:color w:val="000000"/>
                <w:sz w:val="22"/>
                <w:szCs w:val="22"/>
              </w:rPr>
              <w:t></w:t>
            </w:r>
            <w:r>
              <w:rPr>
                <w:color w:val="000000"/>
                <w:sz w:val="14"/>
                <w:szCs w:val="14"/>
                <w:rtl/>
              </w:rPr>
              <w:t xml:space="preserve">       </w:t>
            </w:r>
            <w:r>
              <w:rPr>
                <w:rFonts w:ascii="Arial" w:hAnsi="Arial" w:cs="Arial"/>
                <w:color w:val="000000"/>
                <w:sz w:val="22"/>
                <w:szCs w:val="22"/>
                <w:rtl/>
              </w:rPr>
              <w:t>סעיף קטן (3), יש להוסיף לאחר "אחריות צולבת" את המילים: "בגין אחריות המזמין (מדינת ישראל) למעשי ו/או מחדלי הספק".</w:t>
            </w:r>
          </w:p>
          <w:p w:rsidR="00653B95" w:rsidRPr="004C396F" w:rsidRDefault="00653B95" w:rsidP="0017329E">
            <w:pPr>
              <w:spacing w:line="276" w:lineRule="auto"/>
              <w:rPr>
                <w:rFonts w:ascii="David" w:hAnsi="David"/>
                <w:color w:val="000000"/>
                <w:rtl/>
              </w:rPr>
            </w:pPr>
          </w:p>
        </w:tc>
        <w:tc>
          <w:tcPr>
            <w:tcW w:w="4962" w:type="dxa"/>
          </w:tcPr>
          <w:p w:rsidR="00653B95" w:rsidRPr="00DF65E1" w:rsidRDefault="00653B95" w:rsidP="0017329E">
            <w:pPr>
              <w:spacing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Default="00653B95" w:rsidP="0017329E">
            <w:pPr>
              <w:spacing w:before="120" w:line="276" w:lineRule="auto"/>
              <w:jc w:val="center"/>
              <w:rPr>
                <w:rFonts w:ascii="David" w:hAnsi="David"/>
                <w:color w:val="000000"/>
                <w:rtl/>
              </w:rPr>
            </w:pPr>
            <w:r>
              <w:rPr>
                <w:rFonts w:ascii="David" w:hAnsi="David" w:hint="cs"/>
                <w:color w:val="000000"/>
                <w:rtl/>
              </w:rPr>
              <w:t>0</w:t>
            </w:r>
          </w:p>
          <w:p w:rsidR="00653B95" w:rsidRPr="00DF65E1" w:rsidRDefault="00653B95" w:rsidP="0017329E">
            <w:pPr>
              <w:spacing w:before="120" w:line="276" w:lineRule="auto"/>
              <w:jc w:val="center"/>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0.11.2 כללי</w:t>
            </w:r>
          </w:p>
        </w:tc>
        <w:tc>
          <w:tcPr>
            <w:tcW w:w="6169" w:type="dxa"/>
          </w:tcPr>
          <w:p w:rsidR="00653B95" w:rsidRPr="00DF65E1" w:rsidRDefault="00653B95" w:rsidP="0017329E">
            <w:pPr>
              <w:spacing w:line="276" w:lineRule="auto"/>
              <w:rPr>
                <w:rFonts w:ascii="David" w:hAnsi="David"/>
                <w:color w:val="000000"/>
                <w:rtl/>
              </w:rPr>
            </w:pPr>
            <w:r w:rsidRPr="003E0C8E">
              <w:rPr>
                <w:rFonts w:ascii="David" w:hAnsi="David"/>
                <w:color w:val="000000"/>
                <w:rtl/>
              </w:rPr>
              <w:t>סעיף קטן (2) - אחרי המילים: "אחד הצדדים", יש להוסיף את המילים: "במשך תקופת הביטוח".</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Default="00653B95" w:rsidP="0017329E">
            <w:pPr>
              <w:spacing w:before="120" w:line="276" w:lineRule="auto"/>
              <w:jc w:val="center"/>
              <w:rPr>
                <w:rFonts w:ascii="David" w:hAnsi="David"/>
                <w:color w:val="000000"/>
                <w:rtl/>
              </w:rPr>
            </w:pPr>
            <w:r>
              <w:rPr>
                <w:rFonts w:ascii="David" w:hAnsi="David" w:hint="cs"/>
                <w:color w:val="000000"/>
                <w:rtl/>
              </w:rPr>
              <w:t>0</w:t>
            </w:r>
          </w:p>
          <w:p w:rsidR="00653B95" w:rsidRPr="00DF65E1" w:rsidRDefault="00653B95" w:rsidP="0017329E">
            <w:pPr>
              <w:spacing w:before="120" w:line="276" w:lineRule="auto"/>
              <w:jc w:val="center"/>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0.11.2  ד כללי</w:t>
            </w:r>
          </w:p>
        </w:tc>
        <w:tc>
          <w:tcPr>
            <w:tcW w:w="6169" w:type="dxa"/>
          </w:tcPr>
          <w:p w:rsidR="00653B95" w:rsidRPr="00DF65E1" w:rsidRDefault="00653B95" w:rsidP="0017329E">
            <w:pPr>
              <w:spacing w:line="276" w:lineRule="auto"/>
              <w:rPr>
                <w:rFonts w:ascii="David" w:hAnsi="David"/>
                <w:color w:val="000000"/>
                <w:rtl/>
              </w:rPr>
            </w:pPr>
            <w:r w:rsidRPr="003E0C8E">
              <w:rPr>
                <w:rFonts w:ascii="David" w:hAnsi="David"/>
                <w:color w:val="000000"/>
                <w:rtl/>
              </w:rPr>
              <w:t xml:space="preserve">סעיף קטן (2) - </w:t>
            </w:r>
            <w:r w:rsidRPr="00C22B55">
              <w:rPr>
                <w:rFonts w:ascii="David" w:hAnsi="David"/>
                <w:color w:val="000000"/>
                <w:rtl/>
              </w:rPr>
              <w:t>אחרי המילים "60 יום", יש למחוק את המילה: "לפחות".</w:t>
            </w:r>
          </w:p>
        </w:tc>
        <w:tc>
          <w:tcPr>
            <w:tcW w:w="4962" w:type="dxa"/>
          </w:tcPr>
          <w:p w:rsidR="00653B95"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Default="00653B95" w:rsidP="0017329E">
            <w:pPr>
              <w:spacing w:before="120" w:line="276" w:lineRule="auto"/>
              <w:jc w:val="center"/>
              <w:rPr>
                <w:rFonts w:ascii="David" w:hAnsi="David"/>
                <w:color w:val="000000"/>
                <w:rtl/>
              </w:rPr>
            </w:pPr>
            <w:r>
              <w:rPr>
                <w:rFonts w:ascii="David" w:hAnsi="David" w:hint="cs"/>
                <w:color w:val="000000"/>
                <w:rtl/>
              </w:rPr>
              <w:t>0</w:t>
            </w:r>
          </w:p>
          <w:p w:rsidR="00653B95" w:rsidRPr="00DF65E1" w:rsidRDefault="00653B95" w:rsidP="0017329E">
            <w:pPr>
              <w:spacing w:before="120" w:line="276" w:lineRule="auto"/>
              <w:jc w:val="center"/>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0.11.2 ד כללי</w:t>
            </w:r>
          </w:p>
        </w:tc>
        <w:tc>
          <w:tcPr>
            <w:tcW w:w="6169" w:type="dxa"/>
          </w:tcPr>
          <w:p w:rsidR="00653B95" w:rsidRPr="00DF65E1" w:rsidRDefault="00653B95" w:rsidP="0017329E">
            <w:pPr>
              <w:spacing w:line="276" w:lineRule="auto"/>
              <w:rPr>
                <w:rFonts w:ascii="David" w:hAnsi="David"/>
                <w:color w:val="000000"/>
                <w:rtl/>
              </w:rPr>
            </w:pPr>
            <w:r w:rsidRPr="007C30A4">
              <w:rPr>
                <w:rFonts w:ascii="David" w:hAnsi="David"/>
                <w:color w:val="000000"/>
                <w:rtl/>
              </w:rPr>
              <w:t>סעיף קטן (7), יש להוסיף לאחר המילה "שלישי" את המילים: "הראל לתעשיה 2013".</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Default="00653B95" w:rsidP="0017329E">
            <w:pPr>
              <w:spacing w:before="120" w:line="276" w:lineRule="auto"/>
              <w:jc w:val="center"/>
              <w:rPr>
                <w:rFonts w:ascii="David" w:hAnsi="David"/>
                <w:color w:val="000000"/>
                <w:rtl/>
              </w:rPr>
            </w:pPr>
            <w:r>
              <w:rPr>
                <w:rFonts w:ascii="David" w:hAnsi="David" w:hint="cs"/>
                <w:color w:val="000000"/>
                <w:rtl/>
              </w:rPr>
              <w:t>0</w:t>
            </w:r>
          </w:p>
          <w:p w:rsidR="00653B95" w:rsidRPr="00DF65E1" w:rsidRDefault="00653B95" w:rsidP="0017329E">
            <w:pPr>
              <w:spacing w:before="120" w:line="276" w:lineRule="auto"/>
              <w:jc w:val="center"/>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0.11.2 ה כללי</w:t>
            </w:r>
          </w:p>
        </w:tc>
        <w:tc>
          <w:tcPr>
            <w:tcW w:w="6169" w:type="dxa"/>
          </w:tcPr>
          <w:p w:rsidR="00653B95" w:rsidRPr="00DF65E1" w:rsidRDefault="00653B95" w:rsidP="0017329E">
            <w:pPr>
              <w:spacing w:line="276" w:lineRule="auto"/>
              <w:rPr>
                <w:rFonts w:ascii="David" w:hAnsi="David"/>
                <w:color w:val="000000"/>
                <w:rtl/>
              </w:rPr>
            </w:pPr>
            <w:r w:rsidRPr="001609A3">
              <w:rPr>
                <w:rFonts w:ascii="David" w:hAnsi="David"/>
                <w:color w:val="000000"/>
                <w:rtl/>
              </w:rPr>
              <w:t>  יש למחוק את המילים "וכל עוד אחריותו קיימת" בשורה הראשונה.</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Default="00653B95" w:rsidP="0017329E">
            <w:pPr>
              <w:spacing w:before="120" w:line="276" w:lineRule="auto"/>
              <w:jc w:val="center"/>
              <w:rPr>
                <w:rFonts w:ascii="David" w:hAnsi="David"/>
                <w:color w:val="000000"/>
                <w:rtl/>
              </w:rPr>
            </w:pPr>
            <w:r>
              <w:rPr>
                <w:rFonts w:ascii="David" w:hAnsi="David" w:hint="cs"/>
                <w:color w:val="000000"/>
                <w:rtl/>
              </w:rPr>
              <w:t>0</w:t>
            </w:r>
          </w:p>
          <w:p w:rsidR="00653B95" w:rsidRPr="00DF65E1" w:rsidRDefault="00653B95" w:rsidP="0017329E">
            <w:pPr>
              <w:spacing w:before="120" w:line="276" w:lineRule="auto"/>
              <w:jc w:val="center"/>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0.11.2 ה כללי</w:t>
            </w:r>
          </w:p>
        </w:tc>
        <w:tc>
          <w:tcPr>
            <w:tcW w:w="6169" w:type="dxa"/>
          </w:tcPr>
          <w:p w:rsidR="00653B95" w:rsidRPr="00DF65E1" w:rsidRDefault="00653B95" w:rsidP="0017329E">
            <w:pPr>
              <w:spacing w:line="276" w:lineRule="auto"/>
              <w:rPr>
                <w:rFonts w:ascii="David" w:hAnsi="David"/>
                <w:color w:val="000000"/>
                <w:rtl/>
              </w:rPr>
            </w:pPr>
            <w:r w:rsidRPr="003835EE">
              <w:rPr>
                <w:rFonts w:ascii="David" w:hAnsi="David"/>
                <w:color w:val="000000"/>
                <w:rtl/>
              </w:rPr>
              <w:t>  יש למחוק את המילים: "העתקי פוליסות הביטוח מאושרות ע"י המבטח או".</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אין שינוי במסמכי המכרז.</w:t>
            </w:r>
            <w:bookmarkStart w:id="3" w:name="_GoBack"/>
            <w:bookmarkEnd w:id="3"/>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Default="00653B95" w:rsidP="0017329E">
            <w:pPr>
              <w:spacing w:before="120" w:line="276" w:lineRule="auto"/>
              <w:jc w:val="center"/>
              <w:rPr>
                <w:rFonts w:ascii="David" w:hAnsi="David"/>
                <w:color w:val="000000"/>
                <w:rtl/>
              </w:rPr>
            </w:pPr>
            <w:r>
              <w:rPr>
                <w:rFonts w:ascii="David" w:hAnsi="David" w:hint="cs"/>
                <w:color w:val="000000"/>
                <w:rtl/>
              </w:rPr>
              <w:t>0</w:t>
            </w:r>
          </w:p>
          <w:p w:rsidR="00653B95" w:rsidRPr="00DF65E1" w:rsidRDefault="00653B95" w:rsidP="0017329E">
            <w:pPr>
              <w:spacing w:before="120" w:line="276" w:lineRule="auto"/>
              <w:jc w:val="center"/>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0.11.2 ה כללי</w:t>
            </w:r>
          </w:p>
        </w:tc>
        <w:tc>
          <w:tcPr>
            <w:tcW w:w="6169" w:type="dxa"/>
          </w:tcPr>
          <w:p w:rsidR="00653B95" w:rsidRPr="00DF65E1" w:rsidRDefault="00653B95" w:rsidP="0017329E">
            <w:pPr>
              <w:spacing w:line="276" w:lineRule="auto"/>
              <w:rPr>
                <w:rFonts w:ascii="David" w:hAnsi="David"/>
                <w:color w:val="000000"/>
                <w:rtl/>
              </w:rPr>
            </w:pPr>
            <w:r w:rsidRPr="003835EE">
              <w:rPr>
                <w:rFonts w:ascii="David" w:hAnsi="David"/>
                <w:color w:val="000000"/>
                <w:rtl/>
              </w:rPr>
              <w:t>בשורה הרביעית, יש למחוק את המילים "את העתקי הפוליסות המחודשות מאושרות וחתומות על ידי המבטח או".</w:t>
            </w:r>
          </w:p>
        </w:tc>
        <w:tc>
          <w:tcPr>
            <w:tcW w:w="4962" w:type="dxa"/>
          </w:tcPr>
          <w:p w:rsidR="00653B95" w:rsidRDefault="00653B95" w:rsidP="0017329E">
            <w:pPr>
              <w:spacing w:before="120" w:line="276" w:lineRule="auto"/>
              <w:rPr>
                <w:rFonts w:ascii="David" w:hAnsi="David"/>
                <w:color w:val="000000"/>
                <w:rtl/>
              </w:rPr>
            </w:pPr>
            <w:r>
              <w:rPr>
                <w:rFonts w:ascii="David" w:hAnsi="David" w:hint="cs"/>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0</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0.12 וכן נספח 6</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נבקש להפחית את תקופת הערבות ל- 5 שנים עם אופציה להארכה.</w:t>
            </w:r>
          </w:p>
          <w:p w:rsidR="00653B95" w:rsidRPr="00DF65E1" w:rsidRDefault="00653B95" w:rsidP="0017329E">
            <w:pPr>
              <w:spacing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Pr>
            </w:pPr>
            <w:r w:rsidRPr="00DF65E1">
              <w:rPr>
                <w:rFonts w:ascii="David" w:hAnsi="David"/>
                <w:color w:val="000000"/>
                <w:rtl/>
              </w:rPr>
              <w:t>0</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0.12.1.3</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למחוק את המילים "הכל לפי שיקול דעתו הבלעדית" (ולהסתפק במילים הבאות לפני ביטוי זה).</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Pr>
            </w:pPr>
            <w:r w:rsidRPr="00DF65E1">
              <w:rPr>
                <w:rFonts w:ascii="David" w:hAnsi="David"/>
                <w:color w:val="000000"/>
                <w:rtl/>
              </w:rPr>
              <w:t>0</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0.12.1.5</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נבקשכם למחוק את הסעיפים הקטנים (ד), (ה) ו-(ו) ולא לקשור לפחות לעניין זה של חילוט ערבות בין הדרישות מן המיישם ובין הדרישות מן המציע והרי בלאו הכי עורך המכרז מתקשר ישירות עם מציע וישירות עם מיישם.</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0</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0.13.1.2</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להוסיף בסוף הסעיף "והמציע" כך שיתקבל "יחייב ההסכם את עורך המכרז והמציע".</w:t>
            </w:r>
          </w:p>
        </w:tc>
        <w:tc>
          <w:tcPr>
            <w:tcW w:w="4962" w:type="dxa"/>
          </w:tcPr>
          <w:p w:rsidR="00653B95" w:rsidRPr="00DF65E1" w:rsidRDefault="00653B95" w:rsidP="0017329E">
            <w:pPr>
              <w:spacing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Pr>
            </w:pPr>
            <w:r w:rsidRPr="00DF65E1">
              <w:rPr>
                <w:rFonts w:ascii="David" w:hAnsi="David"/>
                <w:color w:val="000000"/>
                <w:rtl/>
              </w:rPr>
              <w:t>0</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0.14.4.2</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נבקשכם כי ככל שמסמך של המציע סווג כסוד מקצועי / מסחרי – תכבדו את סיווג המציע ובכל מקרה תפנו להיוועץ עם המציע ולאפשר שיח בנושא ככל שעורך המכרז חושב אחרת לעניין אותו מסמך.</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Pr>
            </w:pPr>
            <w:r w:rsidRPr="00DF65E1">
              <w:rPr>
                <w:rFonts w:ascii="David" w:hAnsi="David"/>
                <w:color w:val="000000"/>
                <w:rtl/>
              </w:rPr>
              <w:t>0</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0.14.5.3</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כי יובהר לעניין הסעיף כי מדובר בחומרים/במסמכים שנמסרו למציע על ידי עורך המכרז.</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0</w:t>
            </w:r>
          </w:p>
        </w:tc>
        <w:tc>
          <w:tcPr>
            <w:tcW w:w="1914" w:type="dxa"/>
          </w:tcPr>
          <w:p w:rsidR="00653B95" w:rsidRPr="00DF65E1" w:rsidRDefault="00653B95" w:rsidP="0017329E">
            <w:pPr>
              <w:spacing w:line="276" w:lineRule="auto"/>
              <w:rPr>
                <w:rFonts w:ascii="David" w:hAnsi="David"/>
                <w:color w:val="000000"/>
              </w:rPr>
            </w:pPr>
            <w:r w:rsidRPr="00DF65E1">
              <w:rPr>
                <w:rFonts w:ascii="David" w:hAnsi="David"/>
                <w:color w:val="000000"/>
              </w:rPr>
              <w:t>0.14.5.5</w:t>
            </w:r>
          </w:p>
          <w:p w:rsidR="00653B95" w:rsidRPr="00DF65E1" w:rsidRDefault="00653B95" w:rsidP="0017329E">
            <w:pPr>
              <w:spacing w:line="276" w:lineRule="auto"/>
              <w:rPr>
                <w:rFonts w:ascii="David" w:hAnsi="David"/>
                <w:color w:val="000000"/>
                <w:rtl/>
              </w:rPr>
            </w:pP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הדרישה להעמדת עובד חלופי באופן מיידי אינה סבירה ואינה ישימה – על הספק לאתר עובד חלופי ולערוך לו חפיפה, לכן נבקש שיובהר כי חובת הספק הינה להעמיד עובד חלופי תוך 30 יום.</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1</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1.1</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להוסיף את האפיון המפורט כנספח להסכם.</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1</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1.2.2.3</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במידה ומשרדי ממשלה אחרים ירצו לממש את הפתרון, האם ירכשו דרך מרכב"ה? האם רכש כזה יהיה בנוסף לשלב ב' המופיע במכרז? והיכן יותקנו מערכות אלו?</w:t>
            </w:r>
          </w:p>
        </w:tc>
        <w:tc>
          <w:tcPr>
            <w:tcW w:w="4962" w:type="dxa"/>
          </w:tcPr>
          <w:p w:rsidR="00653B95" w:rsidRPr="00DF65E1" w:rsidRDefault="00653B95" w:rsidP="0017329E">
            <w:pPr>
              <w:spacing w:before="120" w:line="276" w:lineRule="auto"/>
              <w:rPr>
                <w:rFonts w:ascii="David" w:hAnsi="David"/>
                <w:color w:val="000000"/>
                <w:highlight w:val="yellow"/>
                <w:rtl/>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2, 4</w:t>
            </w:r>
          </w:p>
        </w:tc>
        <w:tc>
          <w:tcPr>
            <w:tcW w:w="1914" w:type="dxa"/>
          </w:tcPr>
          <w:p w:rsidR="00653B95" w:rsidRPr="00DF65E1" w:rsidRDefault="00653B95" w:rsidP="0017329E">
            <w:pPr>
              <w:spacing w:line="276" w:lineRule="auto"/>
              <w:rPr>
                <w:rFonts w:ascii="David" w:hAnsi="David"/>
                <w:color w:val="000000"/>
                <w:rtl/>
              </w:rPr>
            </w:pPr>
          </w:p>
        </w:tc>
        <w:tc>
          <w:tcPr>
            <w:tcW w:w="6169" w:type="dxa"/>
          </w:tcPr>
          <w:p w:rsidR="00653B95" w:rsidRPr="00DF65E1" w:rsidRDefault="00653B95" w:rsidP="0017329E">
            <w:pPr>
              <w:spacing w:line="276" w:lineRule="auto"/>
              <w:rPr>
                <w:rFonts w:ascii="David" w:hAnsi="David"/>
                <w:color w:val="000000"/>
              </w:rPr>
            </w:pPr>
            <w:r w:rsidRPr="00DF65E1">
              <w:rPr>
                <w:rFonts w:ascii="David" w:hAnsi="David"/>
                <w:color w:val="000000"/>
                <w:rtl/>
              </w:rPr>
              <w:t>נבקשכם כי יובהר בין היתר, כי פרק 2 כולו, וכן פרקים  ,4.2,4.3,4.4,4.5יהיו חלק ממחויבויות המיישם</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2.1.1</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 xml:space="preserve">דפי מעבר ומסגרת תקציב - האם בניית ממשק נעשית מול </w:t>
            </w:r>
            <w:r w:rsidRPr="00DF65E1">
              <w:rPr>
                <w:rFonts w:ascii="David" w:hAnsi="David"/>
                <w:color w:val="000000"/>
              </w:rPr>
              <w:t>Oracle</w:t>
            </w:r>
            <w:r w:rsidRPr="00DF65E1">
              <w:rPr>
                <w:rFonts w:ascii="David" w:hAnsi="David"/>
                <w:color w:val="000000"/>
                <w:rtl/>
              </w:rPr>
              <w:t xml:space="preserve"> ?</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2.1.1</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 xml:space="preserve">מערכת תקציב המדינה - </w:t>
            </w:r>
            <w:r w:rsidRPr="00DF65E1">
              <w:rPr>
                <w:rFonts w:ascii="David" w:hAnsi="David"/>
                <w:color w:val="000000"/>
              </w:rPr>
              <w:t>Magic</w:t>
            </w:r>
            <w:r w:rsidRPr="00DF65E1">
              <w:rPr>
                <w:rFonts w:ascii="David" w:hAnsi="David"/>
                <w:color w:val="000000"/>
                <w:rtl/>
              </w:rPr>
              <w:t xml:space="preserve"> -  האם בניית ממשק נעשית מול   </w:t>
            </w:r>
            <w:r w:rsidRPr="00DF65E1">
              <w:rPr>
                <w:rFonts w:ascii="David" w:hAnsi="David"/>
                <w:color w:val="000000"/>
              </w:rPr>
              <w:t>Oracle</w:t>
            </w:r>
            <w:r w:rsidRPr="00DF65E1">
              <w:rPr>
                <w:rFonts w:ascii="David" w:hAnsi="David"/>
                <w:color w:val="000000"/>
                <w:rtl/>
              </w:rPr>
              <w:t>?</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2.2.1.1</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מהי שיטת החיבור של המשתמשים החיצוניים?</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2.2.1.2</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מה מספר המשתמשים החיצוניים החזוי ?</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 xml:space="preserve">ראה </w:t>
            </w:r>
            <w:r>
              <w:rPr>
                <w:rFonts w:ascii="David" w:hAnsi="David" w:hint="cs"/>
                <w:color w:val="000000"/>
                <w:rtl/>
              </w:rPr>
              <w:t>כתב הכמויות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2.2.2.2</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אביב - האם נדרש ממשק? מהו בסיס הנתונים אליו נדרש הממשק?</w:t>
            </w:r>
          </w:p>
        </w:tc>
        <w:tc>
          <w:tcPr>
            <w:tcW w:w="4962" w:type="dxa"/>
            <w:vAlign w:val="bottom"/>
          </w:tcPr>
          <w:p w:rsidR="00653B95" w:rsidRPr="00DF65E1" w:rsidRDefault="00653B95" w:rsidP="0017329E">
            <w:pPr>
              <w:spacing w:line="276" w:lineRule="auto"/>
              <w:rPr>
                <w:rFonts w:ascii="David" w:hAnsi="David"/>
                <w:color w:val="000000"/>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2.2.2.2</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בוחן - האם נדרש ממשק? מהו בסיס הנתונים אליו נדרש הממשק?</w:t>
            </w:r>
          </w:p>
          <w:p w:rsidR="00653B95" w:rsidRPr="00DF65E1" w:rsidRDefault="00653B95" w:rsidP="0017329E">
            <w:pPr>
              <w:spacing w:line="276" w:lineRule="auto"/>
              <w:rPr>
                <w:rFonts w:ascii="David" w:hAnsi="David"/>
                <w:color w:val="000000"/>
                <w:rtl/>
              </w:rPr>
            </w:pPr>
          </w:p>
        </w:tc>
        <w:tc>
          <w:tcPr>
            <w:tcW w:w="4962" w:type="dxa"/>
            <w:vAlign w:val="bottom"/>
          </w:tcPr>
          <w:p w:rsidR="00653B95" w:rsidRPr="00DF65E1" w:rsidRDefault="00653B95" w:rsidP="0017329E">
            <w:pPr>
              <w:spacing w:line="276" w:lineRule="auto"/>
              <w:rPr>
                <w:rFonts w:ascii="David" w:hAnsi="David"/>
                <w:color w:val="000000"/>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2.2.2.3</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מל"מ - האם נדרש ממשק? מהו בסיס הנתונים אליו נדרש הממשק?</w:t>
            </w:r>
          </w:p>
        </w:tc>
        <w:tc>
          <w:tcPr>
            <w:tcW w:w="4962" w:type="dxa"/>
            <w:vAlign w:val="bottom"/>
          </w:tcPr>
          <w:p w:rsidR="00653B95" w:rsidRPr="00DF65E1" w:rsidRDefault="00653B95" w:rsidP="0017329E">
            <w:pPr>
              <w:spacing w:line="276" w:lineRule="auto"/>
              <w:rPr>
                <w:rFonts w:ascii="David" w:hAnsi="David"/>
                <w:color w:val="000000"/>
              </w:rPr>
            </w:pPr>
            <w:r>
              <w:rPr>
                <w:rFonts w:ascii="David" w:hAnsi="David" w:hint="cs"/>
                <w:color w:val="000000"/>
                <w:rtl/>
              </w:rPr>
              <w:t>ראה חוברת המכרז המעודכנת.</w:t>
            </w:r>
          </w:p>
        </w:tc>
      </w:tr>
      <w:tr w:rsidR="00653B95" w:rsidRPr="00DF65E1" w:rsidTr="0017329E">
        <w:trPr>
          <w:cantSplit/>
        </w:trPr>
        <w:tc>
          <w:tcPr>
            <w:tcW w:w="1086" w:type="dxa"/>
            <w:vMerge w:val="restart"/>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vMerge w:val="restart"/>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2</w:t>
            </w:r>
          </w:p>
        </w:tc>
        <w:tc>
          <w:tcPr>
            <w:tcW w:w="1914" w:type="dxa"/>
            <w:vMerge w:val="restart"/>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2.3.5</w:t>
            </w:r>
          </w:p>
        </w:tc>
        <w:tc>
          <w:tcPr>
            <w:tcW w:w="6169" w:type="dxa"/>
            <w:vMerge w:val="restart"/>
          </w:tcPr>
          <w:p w:rsidR="00653B95" w:rsidRPr="00DF65E1" w:rsidRDefault="00653B95" w:rsidP="0017329E">
            <w:pPr>
              <w:keepNext/>
              <w:spacing w:line="276" w:lineRule="auto"/>
              <w:rPr>
                <w:rFonts w:ascii="David" w:hAnsi="David"/>
                <w:color w:val="000000"/>
                <w:lang w:eastAsia="en-US"/>
              </w:rPr>
            </w:pPr>
            <w:r w:rsidRPr="00DF65E1">
              <w:rPr>
                <w:rFonts w:ascii="David" w:hAnsi="David"/>
                <w:color w:val="000000"/>
                <w:rtl/>
              </w:rPr>
              <w:t xml:space="preserve">דרישה מנדטורית זו, להוספת ועדכון ממברים חדשים בבסיס הנתונים במקוון ע"י משתמש רגיל במערכת, הנראית כיתרון כלשהו </w:t>
            </w:r>
            <w:r w:rsidRPr="00DF65E1">
              <w:rPr>
                <w:rFonts w:ascii="David" w:hAnsi="David"/>
                <w:color w:val="000000"/>
                <w:rtl/>
              </w:rPr>
              <w:lastRenderedPageBreak/>
              <w:t>של תוכנה המסוגלת לעמוד בה, בעייתית עבורכם ממספר סיבות:</w:t>
            </w:r>
          </w:p>
          <w:p w:rsidR="00653B95" w:rsidRPr="00DF65E1" w:rsidRDefault="00653B95" w:rsidP="0017329E">
            <w:pPr>
              <w:keepNext/>
              <w:spacing w:line="276" w:lineRule="auto"/>
              <w:rPr>
                <w:rFonts w:ascii="David" w:hAnsi="David"/>
                <w:color w:val="000000"/>
                <w:rtl/>
              </w:rPr>
            </w:pPr>
            <w:r w:rsidRPr="00DF65E1">
              <w:rPr>
                <w:rFonts w:ascii="David" w:hAnsi="David"/>
                <w:color w:val="000000"/>
                <w:rtl/>
              </w:rPr>
              <w:t>1.      דרישה זו עלולה ליצור בעיות ניהול אפליקציה משמעותיות מכיוון שאינה מחייבת בקרות חשובות ויכולות שליטה וניהול ע"י הגורם האחראי על המערכת. דרישה זו חייבת לדעתינו להתקיים רק אם מבטיחים שהתנאים הבאים מתקיימים במערכת המספקת מענה ליכולת הוספת ממברים חדשים ע"י המשתמשים:</w:t>
            </w:r>
          </w:p>
          <w:p w:rsidR="00653B95" w:rsidRPr="00DF65E1" w:rsidRDefault="00653B95" w:rsidP="0017329E">
            <w:pPr>
              <w:keepNext/>
              <w:spacing w:line="276" w:lineRule="auto"/>
              <w:rPr>
                <w:rFonts w:ascii="David" w:hAnsi="David"/>
                <w:color w:val="000000"/>
                <w:rtl/>
              </w:rPr>
            </w:pPr>
            <w:r w:rsidRPr="00DF65E1">
              <w:rPr>
                <w:rFonts w:ascii="David" w:hAnsi="David"/>
                <w:color w:val="000000"/>
              </w:rPr>
              <w:t>a</w:t>
            </w:r>
            <w:r w:rsidRPr="00DF65E1">
              <w:rPr>
                <w:rFonts w:ascii="David" w:hAnsi="David"/>
                <w:color w:val="000000"/>
                <w:rtl/>
              </w:rPr>
              <w:t xml:space="preserve">.      בקרה שהממבר החדש שנפתח, גורר את השינויים הנדרשים גם בכל הממברים האחרים הקשורים למיקום בהיררכיה בו נפתח הממבר החדש. </w:t>
            </w:r>
          </w:p>
          <w:p w:rsidR="00653B95" w:rsidRPr="00DF65E1" w:rsidRDefault="00653B95" w:rsidP="0017329E">
            <w:pPr>
              <w:keepNext/>
              <w:spacing w:line="276" w:lineRule="auto"/>
              <w:rPr>
                <w:rFonts w:ascii="David" w:hAnsi="David"/>
                <w:color w:val="000000"/>
                <w:rtl/>
              </w:rPr>
            </w:pPr>
            <w:r w:rsidRPr="00DF65E1">
              <w:rPr>
                <w:rFonts w:ascii="David" w:hAnsi="David"/>
                <w:color w:val="000000"/>
              </w:rPr>
              <w:t>b</w:t>
            </w:r>
            <w:r w:rsidRPr="00DF65E1">
              <w:rPr>
                <w:rFonts w:ascii="David" w:hAnsi="David"/>
                <w:color w:val="000000"/>
                <w:rtl/>
              </w:rPr>
              <w:t>.      אם הממבר החדש הוקם כבן לממבר אחר שלא היו לו בנים, יש לוודא שהממבר האחר יהפוך אוטומטית להיות מוגדר כממבר מסוג אב על כל ההשלכות של זה, כולל אי דריסת הנתונים שכבר הוזנו לממבר זה, אחרת עלולה להיווצר "תקלה לוגית" במערכת.</w:t>
            </w:r>
          </w:p>
          <w:p w:rsidR="00653B95" w:rsidRPr="00DF65E1" w:rsidRDefault="00653B95" w:rsidP="0017329E">
            <w:pPr>
              <w:keepNext/>
              <w:spacing w:line="276" w:lineRule="auto"/>
              <w:rPr>
                <w:rFonts w:ascii="David" w:hAnsi="David"/>
                <w:color w:val="000000"/>
                <w:rtl/>
              </w:rPr>
            </w:pPr>
            <w:r w:rsidRPr="00DF65E1">
              <w:rPr>
                <w:rFonts w:ascii="David" w:hAnsi="David"/>
                <w:color w:val="000000"/>
              </w:rPr>
              <w:t>c</w:t>
            </w:r>
            <w:r w:rsidRPr="00DF65E1">
              <w:rPr>
                <w:rFonts w:ascii="David" w:hAnsi="David"/>
                <w:color w:val="000000"/>
                <w:rtl/>
              </w:rPr>
              <w:t>.      אם הממבר החדש הוקם בהיררכיה בה מבוצעים חישובים במקומות אחרים במערכת, אשר צריכים לקחת בחשבון גם את הממבר החדש, יש לוודא שכל החישובים האלו מתעדכנים אוטומטית ולוקחים בחשבון גם את הממבר החדש. אחרת יחולו טעויות חישוביות.</w:t>
            </w:r>
          </w:p>
          <w:p w:rsidR="00653B95" w:rsidRPr="00DF65E1" w:rsidRDefault="00653B95" w:rsidP="0017329E">
            <w:pPr>
              <w:keepNext/>
              <w:spacing w:line="276" w:lineRule="auto"/>
              <w:rPr>
                <w:rFonts w:ascii="David" w:hAnsi="David"/>
                <w:color w:val="000000"/>
                <w:rtl/>
              </w:rPr>
            </w:pPr>
            <w:r w:rsidRPr="00DF65E1">
              <w:rPr>
                <w:rFonts w:ascii="David" w:hAnsi="David"/>
                <w:color w:val="000000"/>
              </w:rPr>
              <w:t>d</w:t>
            </w:r>
            <w:r w:rsidRPr="00DF65E1">
              <w:rPr>
                <w:rFonts w:ascii="David" w:hAnsi="David"/>
                <w:color w:val="000000"/>
                <w:rtl/>
              </w:rPr>
              <w:t xml:space="preserve">.      לוודא שהממבר החדש שנפתח רלוונטי לכל משתמשי המערכת, אחרת יש לטפל במנגנון ההרשאות כדי לקבוע את אוכלוסיות המשתמשים עבורן תחסם הגישה לממבר זה ואת אוכלוסיות המשתמשים להן תתאפשר הגישה. אי טיפול במנגנון ההרשאות, עלול ליצור מצב בו מבנה הסעיפים ישתנה ללא שליטה ובקרה מרכזית ויקשה מאוד על השליטה על המערכת. </w:t>
            </w:r>
          </w:p>
          <w:p w:rsidR="00653B95" w:rsidRPr="00DF65E1" w:rsidRDefault="00653B95" w:rsidP="0017329E">
            <w:pPr>
              <w:keepNext/>
              <w:spacing w:line="276" w:lineRule="auto"/>
              <w:rPr>
                <w:rFonts w:ascii="David" w:hAnsi="David"/>
                <w:color w:val="000000"/>
                <w:rtl/>
              </w:rPr>
            </w:pPr>
            <w:r w:rsidRPr="00DF65E1">
              <w:rPr>
                <w:rFonts w:ascii="David" w:hAnsi="David"/>
                <w:color w:val="000000"/>
                <w:rtl/>
              </w:rPr>
              <w:t>2.      מכיוון שמערכת התקציב אמורה לסנכרן מידע עם מערכות משיקות, עלול להווצר מצב בו הממברים החדשים (שנפתחו ע"י משתמשים ולא ע"י גורם מרכזי האחראי על ניהול המערכת)  לא ימצאו את יעדם במערכות המשיקות והממשק ייפול.</w:t>
            </w:r>
          </w:p>
          <w:p w:rsidR="00653B95" w:rsidRPr="00DF65E1" w:rsidRDefault="00653B95" w:rsidP="0017329E">
            <w:pPr>
              <w:spacing w:line="276" w:lineRule="auto"/>
              <w:rPr>
                <w:rFonts w:ascii="David" w:hAnsi="David"/>
                <w:color w:val="000000"/>
                <w:rtl/>
              </w:rPr>
            </w:pPr>
            <w:r w:rsidRPr="00DF65E1">
              <w:rPr>
                <w:rFonts w:ascii="David" w:hAnsi="David"/>
                <w:color w:val="000000"/>
                <w:rtl/>
              </w:rPr>
              <w:t>פתיחת ערכים חדשים ע"י גורם מרכזי האחראי על המערכת, תאפשר שליטה טובה יותר בתהליך, צמצום פתיחת ערכים שאינם הכרחיים המעמיסים לחינם על המערכת וטיפול בסנכרון ומיפוי הערכים החדשים מול המערכות המשיקות, לפני הרצת הממשקים.</w:t>
            </w:r>
          </w:p>
          <w:p w:rsidR="00653B95" w:rsidRPr="00DF65E1" w:rsidRDefault="00653B95" w:rsidP="0017329E">
            <w:pPr>
              <w:spacing w:line="276" w:lineRule="auto"/>
              <w:rPr>
                <w:rFonts w:ascii="David" w:hAnsi="David"/>
                <w:color w:val="000000"/>
                <w:rtl/>
              </w:rPr>
            </w:pPr>
            <w:r w:rsidRPr="00DF65E1">
              <w:rPr>
                <w:rFonts w:ascii="David" w:hAnsi="David"/>
                <w:color w:val="000000"/>
                <w:rtl/>
              </w:rPr>
              <w:t xml:space="preserve">3.      יש לוודא שמנגנוני חילול הטפסים, מסוגלים להוסיף באופן דינאמי ואוטומטי את הממברים החדשים גם ללא התערבות גורם טכני או אדמיניסטרטור המערכת. ללא דרישה זו, הדרישה להוספת ממברים חדשים ע"י משתמש, אינה שלמה ואינה מחייבת שניתן יהיה לעבוד עם הממברים הללו. </w:t>
            </w:r>
          </w:p>
          <w:p w:rsidR="00653B95" w:rsidRPr="00DF65E1" w:rsidRDefault="00653B95" w:rsidP="0017329E">
            <w:pPr>
              <w:spacing w:line="276" w:lineRule="auto"/>
              <w:rPr>
                <w:rFonts w:ascii="David" w:hAnsi="David"/>
                <w:color w:val="000000"/>
                <w:rtl/>
              </w:rPr>
            </w:pPr>
            <w:r w:rsidRPr="00DF65E1">
              <w:rPr>
                <w:rFonts w:ascii="David" w:hAnsi="David"/>
                <w:color w:val="000000"/>
                <w:rtl/>
              </w:rPr>
              <w:t xml:space="preserve">בעקבות הנאמר לעיל, לדעתינו הדרישה ליכולת הוספת ממברים חדשים ע"י משתמשים, ללא "סגירתה" ע"י דרישה לעמוד במשמעויות המערכתיות של ההוספה, תהווה פתח לתקלות מערכתיות ולדעתינו אינה אמורה להיות מסווגת כדרישה מסוג </w:t>
            </w:r>
            <w:r w:rsidRPr="00DF65E1">
              <w:rPr>
                <w:rFonts w:ascii="David" w:hAnsi="David"/>
                <w:color w:val="000000"/>
              </w:rPr>
              <w:t>M</w:t>
            </w:r>
            <w:r w:rsidRPr="00DF65E1">
              <w:rPr>
                <w:rFonts w:ascii="David" w:hAnsi="David"/>
                <w:color w:val="000000"/>
                <w:rtl/>
              </w:rPr>
              <w:t>.</w:t>
            </w:r>
          </w:p>
          <w:p w:rsidR="00653B95" w:rsidRPr="00DF65E1" w:rsidRDefault="00653B95" w:rsidP="0017329E">
            <w:pPr>
              <w:spacing w:line="276" w:lineRule="auto"/>
              <w:rPr>
                <w:rFonts w:ascii="David" w:hAnsi="David"/>
                <w:color w:val="000000"/>
                <w:rtl/>
              </w:rPr>
            </w:pPr>
            <w:r w:rsidRPr="00DF65E1">
              <w:rPr>
                <w:rFonts w:ascii="David" w:hAnsi="David"/>
                <w:color w:val="000000"/>
                <w:rtl/>
              </w:rPr>
              <w:t>העובדה שאלפי ארגונים בעולם וארגונים גדולים בישראל, משתמשים במערכת שלנו, מבלי שמשתמשי המערכת הרגילים מוסיפים ערכי ממברים חדשים בעצמם, מצביעה כי ישנם פתרונות אפשריים ולכן אנו מבקשים פגישה שבה נוכל להסביר לכם על דרכי המימוש האפשריות של דרישה זו, כדי לקבל את אישורכם שהמענה מספק וכדי להמנע מסיכון אפשרי של פסילת הצעתינו.</w:t>
            </w:r>
          </w:p>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 xml:space="preserve">בנוסף, לאור הבעיתיות והמשמעויות המערכתיות של דרישה זו, אנו מבקשים שרמת הסעיף תופחת מרמת </w:t>
            </w:r>
            <w:r w:rsidRPr="00DF65E1">
              <w:rPr>
                <w:rFonts w:ascii="David" w:hAnsi="David"/>
                <w:color w:val="000000"/>
              </w:rPr>
              <w:t>M</w:t>
            </w:r>
            <w:r w:rsidRPr="00DF65E1">
              <w:rPr>
                <w:rFonts w:ascii="David" w:hAnsi="David"/>
                <w:color w:val="000000"/>
                <w:rtl/>
              </w:rPr>
              <w:t>.  </w:t>
            </w:r>
          </w:p>
        </w:tc>
        <w:tc>
          <w:tcPr>
            <w:tcW w:w="4962"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lastRenderedPageBreak/>
              <w:t>אין שינוי במסמכי המכרז</w:t>
            </w:r>
          </w:p>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vMerge/>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vMerge/>
          </w:tcPr>
          <w:p w:rsidR="00653B95" w:rsidRPr="00DF65E1" w:rsidRDefault="00653B95" w:rsidP="0017329E">
            <w:pPr>
              <w:spacing w:before="120" w:line="276" w:lineRule="auto"/>
              <w:jc w:val="center"/>
              <w:rPr>
                <w:rFonts w:ascii="David" w:hAnsi="David"/>
                <w:color w:val="000000"/>
                <w:rtl/>
              </w:rPr>
            </w:pPr>
          </w:p>
        </w:tc>
        <w:tc>
          <w:tcPr>
            <w:tcW w:w="1914" w:type="dxa"/>
            <w:vMerge/>
          </w:tcPr>
          <w:p w:rsidR="00653B95" w:rsidRPr="00DF65E1" w:rsidRDefault="00653B95" w:rsidP="0017329E">
            <w:pPr>
              <w:spacing w:before="120" w:line="276" w:lineRule="auto"/>
              <w:rPr>
                <w:rFonts w:ascii="David" w:hAnsi="David"/>
                <w:color w:val="000000"/>
                <w:rtl/>
              </w:rPr>
            </w:pPr>
          </w:p>
        </w:tc>
        <w:tc>
          <w:tcPr>
            <w:tcW w:w="6169" w:type="dxa"/>
            <w:vMerge/>
          </w:tcPr>
          <w:p w:rsidR="00653B95" w:rsidRPr="00DF65E1" w:rsidRDefault="00653B95" w:rsidP="0017329E">
            <w:pPr>
              <w:spacing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2.3.9.3</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 xml:space="preserve">מהו הליך אימות המשתמשים החיצוניים שאינם מוגדרים ב- </w:t>
            </w:r>
            <w:r w:rsidRPr="00DF65E1">
              <w:rPr>
                <w:rFonts w:ascii="David" w:hAnsi="David"/>
                <w:color w:val="000000"/>
              </w:rPr>
              <w:t>AD</w:t>
            </w:r>
            <w:r w:rsidRPr="00DF65E1">
              <w:rPr>
                <w:rFonts w:ascii="David" w:hAnsi="David"/>
                <w:color w:val="000000"/>
                <w:rtl/>
              </w:rPr>
              <w:t>?</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Pr>
              <w:t xml:space="preserve"> </w:t>
            </w: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3</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3.0.1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 xml:space="preserve">לעיניין החומרה:  במידה והחומרה הקיימת במרכב"ה עונה לדרישות המוצר, ואין צורך ברכיבים מיוחדים, וכיוון שרכש שרתים מתבצע דרך מכרזי חשכ"ל מרכזיים, נבקש לוודא כי במקרה כזה, אין צורך אלא להמליץ על תצורות.  </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ראה חוברת המכרז המעודכנת.</w:t>
            </w:r>
            <w:r w:rsidRPr="00DF65E1">
              <w:rPr>
                <w:rFonts w:ascii="David" w:hAnsi="David"/>
                <w:color w:val="000000"/>
                <w:rtl/>
              </w:rPr>
              <w:t xml:space="preserve">  </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3</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3.0.1</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נבקש במקרה כזה להסיר את רכש החומרה ותחזוקתה מהמכרז.</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Pr>
            </w:pPr>
            <w:r w:rsidRPr="00DF65E1">
              <w:rPr>
                <w:rFonts w:ascii="David" w:hAnsi="David"/>
                <w:color w:val="000000"/>
                <w:rtl/>
              </w:rPr>
              <w:t>3</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0.1 3 (ב)</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האם המציע רשאי להסתייע בשני מיישמים? לדוגמא: מיישם אחד לצורך פיתוח התוכנה והתקנתה, ומיישם שני לצורך ייעוץ, הדרכה והטמעה?</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ראה חוברת המכרז המעודכנת.</w:t>
            </w:r>
            <w:r w:rsidRPr="00DF65E1">
              <w:rPr>
                <w:rFonts w:ascii="David" w:hAnsi="David"/>
                <w:color w:val="000000"/>
                <w:rtl/>
              </w:rPr>
              <w:t xml:space="preserve">  </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Pr>
              <w:t>3</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Pr>
              <w:t>3.0.2</w:t>
            </w: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נודה על הבהרה לגבי הקשר אם קיים בין סביבת מרכבה לסביבת תהילה.</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ראה חוברת המכרז המעודכנת.</w:t>
            </w:r>
            <w:r w:rsidRPr="00DF65E1">
              <w:rPr>
                <w:rFonts w:ascii="David" w:hAnsi="David"/>
                <w:color w:val="000000"/>
                <w:rtl/>
              </w:rPr>
              <w:t xml:space="preserve">  </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Pr>
              <w:t>3</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Pr>
              <w:t>3.0.2</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האם העדיפות היא להתקנת המערכת במרכב"ה כבר משלב א'? אם לא – היכן תותקן?</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ראה חוברת המכרז המעודכנת.</w:t>
            </w:r>
            <w:r w:rsidRPr="00DF65E1">
              <w:rPr>
                <w:rFonts w:ascii="David" w:hAnsi="David"/>
                <w:color w:val="000000"/>
                <w:rtl/>
              </w:rPr>
              <w:t xml:space="preserve">  </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3</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3.1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 xml:space="preserve">נבקש לקבל מידע מהי גרסת ה- </w:t>
            </w:r>
            <w:r w:rsidRPr="00DF65E1">
              <w:rPr>
                <w:rFonts w:ascii="David" w:hAnsi="David"/>
                <w:color w:val="000000"/>
              </w:rPr>
              <w:t>BI</w:t>
            </w:r>
            <w:r w:rsidRPr="00DF65E1">
              <w:rPr>
                <w:rFonts w:ascii="David" w:hAnsi="David"/>
                <w:color w:val="000000"/>
                <w:rtl/>
              </w:rPr>
              <w:t xml:space="preserve">  המותקנת אצלכם כולל </w:t>
            </w:r>
            <w:r w:rsidRPr="00DF65E1">
              <w:rPr>
                <w:rFonts w:ascii="David" w:hAnsi="David"/>
                <w:color w:val="000000"/>
              </w:rPr>
              <w:t>SP</w:t>
            </w:r>
            <w:r w:rsidRPr="00DF65E1">
              <w:rPr>
                <w:rFonts w:ascii="David" w:hAnsi="David"/>
                <w:color w:val="000000"/>
                <w:rtl/>
              </w:rPr>
              <w:t xml:space="preserve"> וגרסת ה- </w:t>
            </w:r>
            <w:r w:rsidRPr="00DF65E1">
              <w:rPr>
                <w:rFonts w:ascii="David" w:hAnsi="David"/>
                <w:color w:val="000000"/>
              </w:rPr>
              <w:t>backend</w:t>
            </w:r>
            <w:r w:rsidRPr="00DF65E1">
              <w:rPr>
                <w:rFonts w:ascii="David" w:hAnsi="David"/>
                <w:color w:val="000000"/>
                <w:rtl/>
              </w:rPr>
              <w:t xml:space="preserve"> של ה </w:t>
            </w:r>
            <w:r w:rsidRPr="00DF65E1">
              <w:rPr>
                <w:rFonts w:ascii="David" w:hAnsi="David"/>
                <w:color w:val="000000"/>
              </w:rPr>
              <w:t>BI</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ראה חוברת המכרז המעודכנת.</w:t>
            </w:r>
            <w:r w:rsidRPr="00DF65E1">
              <w:rPr>
                <w:rFonts w:ascii="David" w:hAnsi="David"/>
                <w:color w:val="000000"/>
                <w:rtl/>
              </w:rPr>
              <w:t xml:space="preserve">  </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3</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3.1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נבקש לדעת מהו שרת הממשקים וגרסתו</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ראה חוברת המכרז המעודכנת.</w:t>
            </w:r>
            <w:r w:rsidRPr="00DF65E1">
              <w:rPr>
                <w:rFonts w:ascii="David" w:hAnsi="David"/>
                <w:color w:val="000000"/>
                <w:rtl/>
              </w:rPr>
              <w:t xml:space="preserve">  </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3</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3.1.5</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 xml:space="preserve">האם שימוש ב- </w:t>
            </w:r>
            <w:r w:rsidRPr="00DF65E1">
              <w:rPr>
                <w:rFonts w:ascii="David" w:hAnsi="David"/>
                <w:color w:val="000000"/>
              </w:rPr>
              <w:t>JAVA</w:t>
            </w:r>
            <w:r w:rsidRPr="00DF65E1">
              <w:rPr>
                <w:rFonts w:ascii="David" w:hAnsi="David"/>
                <w:color w:val="000000"/>
                <w:rtl/>
              </w:rPr>
              <w:t xml:space="preserve"> אינו נתמך בסביבת מיקרוסופט?</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ראה חוברת המכרז המעודכנת.</w:t>
            </w:r>
            <w:r w:rsidRPr="00DF65E1">
              <w:rPr>
                <w:rFonts w:ascii="David" w:hAnsi="David"/>
                <w:color w:val="000000"/>
                <w:rtl/>
              </w:rPr>
              <w:t xml:space="preserve">  </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3</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3.1.7.4</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 xml:space="preserve">ניהול משתמשים בסינכרון למערך ניהול ההרשאות של </w:t>
            </w:r>
            <w:r w:rsidRPr="00DF65E1">
              <w:rPr>
                <w:rFonts w:ascii="David" w:hAnsi="David"/>
                <w:color w:val="000000"/>
              </w:rPr>
              <w:t>SAP</w:t>
            </w:r>
            <w:r w:rsidRPr="00DF65E1">
              <w:rPr>
                <w:rFonts w:ascii="David" w:hAnsi="David"/>
                <w:color w:val="000000"/>
                <w:rtl/>
              </w:rPr>
              <w:t xml:space="preserve">? האם ב- </w:t>
            </w:r>
            <w:r w:rsidRPr="00DF65E1">
              <w:rPr>
                <w:rFonts w:ascii="David" w:hAnsi="David"/>
                <w:color w:val="000000"/>
              </w:rPr>
              <w:t>AD</w:t>
            </w:r>
            <w:r w:rsidRPr="00DF65E1">
              <w:rPr>
                <w:rFonts w:ascii="David" w:hAnsi="David"/>
                <w:color w:val="000000"/>
                <w:rtl/>
              </w:rPr>
              <w:t xml:space="preserve">? האם </w:t>
            </w:r>
            <w:r w:rsidRPr="00DF65E1">
              <w:rPr>
                <w:rFonts w:ascii="David" w:hAnsi="David"/>
                <w:color w:val="000000"/>
              </w:rPr>
              <w:t>SSO</w:t>
            </w:r>
            <w:r w:rsidRPr="00DF65E1">
              <w:rPr>
                <w:rFonts w:ascii="David" w:hAnsi="David"/>
                <w:color w:val="000000"/>
                <w:rtl/>
              </w:rPr>
              <w:t>?</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ראה חוברת המכרז המעודכנת.</w:t>
            </w:r>
            <w:r w:rsidRPr="00DF65E1">
              <w:rPr>
                <w:rFonts w:ascii="David" w:hAnsi="David"/>
                <w:color w:val="000000"/>
                <w:rtl/>
              </w:rPr>
              <w:t xml:space="preserve">  </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3</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3.2.1.1</w:t>
            </w: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הדפדפן יהווה את הכלי המרכזי בממשק המשתמש - קיימת סתירה לסעיף 2.3.1 "ועל גיליון אלקטרוני כממשק משתמש עיקרי לבניית מודלי תכנון"</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ראה חוברת המכרז המעודכנת.</w:t>
            </w:r>
            <w:r w:rsidRPr="00DF65E1">
              <w:rPr>
                <w:rFonts w:ascii="David" w:hAnsi="David"/>
                <w:color w:val="000000"/>
                <w:rtl/>
              </w:rPr>
              <w:t xml:space="preserve">  </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3</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3.2.2</w:t>
            </w: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 xml:space="preserve">האם נדרש פירוט התמיכה באתר </w:t>
            </w:r>
            <w:r w:rsidRPr="00DF65E1">
              <w:rPr>
                <w:rFonts w:ascii="David" w:hAnsi="David"/>
                <w:color w:val="000000"/>
              </w:rPr>
              <w:t>DR</w:t>
            </w:r>
            <w:r w:rsidRPr="00DF65E1">
              <w:rPr>
                <w:rFonts w:ascii="David" w:hAnsi="David"/>
                <w:color w:val="000000"/>
                <w:rtl/>
              </w:rPr>
              <w:t xml:space="preserve"> במידה ויישום ה- </w:t>
            </w:r>
            <w:r w:rsidRPr="00DF65E1">
              <w:rPr>
                <w:rFonts w:ascii="David" w:hAnsi="David"/>
                <w:color w:val="000000"/>
              </w:rPr>
              <w:t>DR</w:t>
            </w:r>
            <w:r w:rsidRPr="00DF65E1">
              <w:rPr>
                <w:rFonts w:ascii="David" w:hAnsi="David"/>
                <w:color w:val="000000"/>
                <w:rtl/>
              </w:rPr>
              <w:t xml:space="preserve"> במערכת תכנון התקציב מתבצע באמצעות כלי  </w:t>
            </w:r>
            <w:r w:rsidRPr="00DF65E1">
              <w:rPr>
                <w:rFonts w:ascii="David" w:hAnsi="David"/>
                <w:color w:val="000000"/>
              </w:rPr>
              <w:t>Vmware</w:t>
            </w:r>
            <w:r w:rsidRPr="00DF65E1">
              <w:rPr>
                <w:rFonts w:ascii="David" w:hAnsi="David"/>
                <w:color w:val="000000"/>
                <w:rtl/>
              </w:rPr>
              <w:t xml:space="preserve">  </w:t>
            </w:r>
            <w:r w:rsidRPr="00DF65E1">
              <w:rPr>
                <w:rFonts w:ascii="David" w:hAnsi="David"/>
                <w:color w:val="000000"/>
              </w:rPr>
              <w:t>SRM</w:t>
            </w:r>
            <w:r w:rsidRPr="00DF65E1">
              <w:rPr>
                <w:rFonts w:ascii="David" w:hAnsi="David"/>
                <w:color w:val="000000"/>
                <w:rtl/>
              </w:rPr>
              <w:t xml:space="preserve"> (3.1.11)</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ראה חוברת המכרז המעודכנת.</w:t>
            </w:r>
            <w:r w:rsidRPr="00DF65E1">
              <w:rPr>
                <w:rFonts w:ascii="David" w:hAnsi="David"/>
                <w:color w:val="000000"/>
                <w:rtl/>
              </w:rPr>
              <w:t xml:space="preserve">  </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3</w:t>
            </w:r>
          </w:p>
        </w:tc>
        <w:tc>
          <w:tcPr>
            <w:tcW w:w="1914" w:type="dxa"/>
          </w:tcPr>
          <w:p w:rsidR="00653B95" w:rsidRPr="00DF65E1" w:rsidRDefault="00653B95" w:rsidP="0017329E">
            <w:pPr>
              <w:spacing w:line="276" w:lineRule="auto"/>
              <w:rPr>
                <w:rFonts w:ascii="David" w:hAnsi="David"/>
                <w:color w:val="000000"/>
              </w:rPr>
            </w:pPr>
            <w:r w:rsidRPr="00DF65E1">
              <w:rPr>
                <w:rFonts w:ascii="David" w:hAnsi="David"/>
                <w:color w:val="000000"/>
                <w:rtl/>
              </w:rPr>
              <w:t>סיפא של 3.2.6, 3.2.8</w:t>
            </w:r>
          </w:p>
          <w:p w:rsidR="00653B95" w:rsidRPr="00DF65E1" w:rsidRDefault="00653B95" w:rsidP="0017329E">
            <w:pPr>
              <w:spacing w:before="120" w:line="276" w:lineRule="auto"/>
              <w:rPr>
                <w:rFonts w:ascii="David" w:hAnsi="David"/>
                <w:color w:val="000000"/>
                <w:rtl/>
              </w:rPr>
            </w:pP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לצורך אפשרות לענות על  שני סעיפים אלה, עורך המכרז מתבקש לספק נתונים על נפח הפעילות הצפוי ביישום.</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ראה חוברת המכרז המעודכנת.</w:t>
            </w:r>
            <w:r w:rsidRPr="00DF65E1">
              <w:rPr>
                <w:rFonts w:ascii="David" w:hAnsi="David"/>
                <w:color w:val="000000"/>
                <w:rtl/>
              </w:rPr>
              <w:t xml:space="preserve">  </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Pr>
            </w:pPr>
            <w:r w:rsidRPr="00DF65E1">
              <w:rPr>
                <w:rFonts w:ascii="David" w:hAnsi="David"/>
                <w:color w:val="000000"/>
                <w:rtl/>
              </w:rPr>
              <w:t>3</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3.2.7.2</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הסעיף מבקש כי המציע יתחייב כי יתמוך בגרסאות קיימות של מוצרי תשתית (</w:t>
            </w:r>
            <w:r w:rsidRPr="00DF65E1">
              <w:rPr>
                <w:rFonts w:ascii="David" w:hAnsi="David"/>
                <w:color w:val="000000"/>
              </w:rPr>
              <w:t>Windows OS , MS SQL,VMWARE</w:t>
            </w:r>
            <w:r w:rsidRPr="00DF65E1">
              <w:rPr>
                <w:rFonts w:ascii="David" w:hAnsi="David"/>
                <w:color w:val="000000"/>
                <w:rtl/>
              </w:rPr>
              <w:t xml:space="preserve"> ) גם לאחר שהחברה המייצרת אותם תכריז על.</w:t>
            </w:r>
            <w:r w:rsidRPr="00DF65E1">
              <w:rPr>
                <w:rFonts w:ascii="David" w:hAnsi="David"/>
                <w:color w:val="000000"/>
              </w:rPr>
              <w:t>End of life</w:t>
            </w:r>
            <w:r w:rsidRPr="00DF65E1">
              <w:rPr>
                <w:rFonts w:ascii="David" w:hAnsi="David"/>
                <w:color w:val="000000"/>
                <w:rtl/>
              </w:rPr>
              <w:t xml:space="preserve">   להכרזות של </w:t>
            </w:r>
            <w:r w:rsidRPr="00DF65E1">
              <w:rPr>
                <w:rFonts w:ascii="David" w:hAnsi="David"/>
                <w:color w:val="000000"/>
              </w:rPr>
              <w:t>End Of Life</w:t>
            </w:r>
            <w:r w:rsidRPr="00DF65E1">
              <w:rPr>
                <w:rFonts w:ascii="David" w:hAnsi="David"/>
                <w:color w:val="000000"/>
                <w:rtl/>
              </w:rPr>
              <w:t xml:space="preserve"> יש השפעה  לא רק על הלקוח אלא גם על המציע במכרז זה. מרגע הכרזה זו לא ניתנת תמיכה למוצר לא רק ללקוח אלה גם למציע במכרז זה ולכן הדרישה להתחייב לתמוך במוצר שהחברה  המייצרת אותו הפסיקה תמיכה ,היא בקשה החורגת מסמכות הביצוע של המציע. לאור זאת אנו מבקשים שסעיף זה ישונה כך שדרישה זו תוסר.</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Pr>
            </w:pPr>
            <w:r w:rsidRPr="00DF65E1">
              <w:rPr>
                <w:rFonts w:ascii="David" w:hAnsi="David"/>
                <w:color w:val="000000"/>
                <w:rtl/>
              </w:rPr>
              <w:t>3</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3.2.7.2</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 xml:space="preserve">כמו  כן , בנוגע לגרסאות עתידיות בקשת המכרז היא להתחייבות לתמיכה תוך שנה מיום הכרזת הגרסה החדשה (של מוצרי התשתית - </w:t>
            </w:r>
            <w:r w:rsidRPr="00DF65E1">
              <w:rPr>
                <w:rFonts w:ascii="David" w:hAnsi="David"/>
                <w:color w:val="000000"/>
              </w:rPr>
              <w:t>Windows OS , MS SQL,VMWARE</w:t>
            </w:r>
            <w:r w:rsidRPr="00DF65E1">
              <w:rPr>
                <w:rFonts w:ascii="David" w:hAnsi="David"/>
                <w:color w:val="000000"/>
                <w:rtl/>
              </w:rPr>
              <w:t xml:space="preserve"> )  - אנו משקיעים מאמצים רבים בתמיכה בגרסאות חדשות של מוצרי תשתית צד ג , אך לאור שיטות העבודה המקובלות בעולם התוכנה , הממליצות  שלא להתקין מוצרים תשתית שלהם השפעה מעמיקה על המערכת  לפני שנוסו בשוק תקופת זמן מספקת ולפני שיצאו להם גרסאות תיקונים. כל זאת על מנת להבטיח את יציבות המערכת ולספק פעילות שוטפת תקינה  ללא תקלות, אנו מבקשים שדרישה זו תוסר מהסעיף .</w:t>
            </w:r>
          </w:p>
        </w:tc>
        <w:tc>
          <w:tcPr>
            <w:tcW w:w="4962"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אין שינוי במסמכי המכרז</w:t>
            </w:r>
          </w:p>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Pr>
            </w:pPr>
            <w:r w:rsidRPr="00DF65E1">
              <w:rPr>
                <w:rFonts w:ascii="David" w:hAnsi="David"/>
                <w:color w:val="000000"/>
                <w:rtl/>
              </w:rPr>
              <w:t>3</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3.2.7.3</w:t>
            </w: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 xml:space="preserve">האם קיימת ציפייה כי הכניסה למערכת תכנון התקציב תתבצע באמצעות כרטיס חכם או כי הכניסה תתבצע באמצעות </w:t>
            </w:r>
            <w:r w:rsidRPr="00DF65E1">
              <w:rPr>
                <w:rFonts w:ascii="David" w:hAnsi="David"/>
                <w:color w:val="000000"/>
              </w:rPr>
              <w:t>SSO</w:t>
            </w:r>
            <w:r w:rsidRPr="00DF65E1">
              <w:rPr>
                <w:rFonts w:ascii="David" w:hAnsi="David"/>
                <w:color w:val="000000"/>
                <w:rtl/>
              </w:rPr>
              <w:t xml:space="preserve"> לאחר הזדהות באמצעות הכרטיס החכם בכניסה למחשב האישי?</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Pr>
            </w:pPr>
            <w:r w:rsidRPr="00DF65E1">
              <w:rPr>
                <w:rFonts w:ascii="David" w:hAnsi="David"/>
                <w:color w:val="000000"/>
                <w:rtl/>
              </w:rPr>
              <w:t>3</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3.2.9.2</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הסעיף מעלה דרישות הזהות לסעיף 3.2.7.2 אך בהתייחס לשרתי אפליקציות.  אנו מבקשים שהסעיף ישונה כך שהדרישה תבוטל על סמך הנימוקים שהועלו בבקשתנו לסעיף 3.2.7.2</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 xml:space="preserve">בנוגע ל </w:t>
            </w:r>
            <w:r w:rsidRPr="00DF65E1">
              <w:rPr>
                <w:rFonts w:ascii="David" w:hAnsi="David"/>
                <w:color w:val="000000"/>
              </w:rPr>
              <w:t xml:space="preserve">EOL </w:t>
            </w:r>
            <w:r w:rsidRPr="00DF65E1">
              <w:rPr>
                <w:rFonts w:ascii="David" w:hAnsi="David"/>
                <w:color w:val="000000"/>
                <w:rtl/>
              </w:rPr>
              <w:t xml:space="preserve"> </w:t>
            </w:r>
            <w:r>
              <w:rPr>
                <w:rFonts w:ascii="David" w:hAnsi="David"/>
                <w:color w:val="000000"/>
                <w:rtl/>
              </w:rPr>
              <w:t>ראה חוברת המכרז המעודכנת</w:t>
            </w:r>
            <w:r w:rsidRPr="00DF65E1">
              <w:rPr>
                <w:rFonts w:ascii="David" w:hAnsi="David"/>
                <w:color w:val="000000"/>
                <w:rtl/>
              </w:rPr>
              <w:t>.</w:t>
            </w:r>
          </w:p>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בנוגע לגרסאות עתידיות 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Pr>
            </w:pPr>
            <w:r w:rsidRPr="00DF65E1">
              <w:rPr>
                <w:rFonts w:ascii="David" w:hAnsi="David"/>
                <w:color w:val="000000"/>
                <w:rtl/>
              </w:rPr>
              <w:t>3</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3.2.10.5</w:t>
            </w: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 xml:space="preserve">מהו היישום המשמש ל- </w:t>
            </w:r>
            <w:r w:rsidRPr="00DF65E1">
              <w:rPr>
                <w:rFonts w:ascii="David" w:hAnsi="David"/>
                <w:color w:val="000000"/>
              </w:rPr>
              <w:t>Published Applications</w:t>
            </w:r>
            <w:r w:rsidRPr="00DF65E1">
              <w:rPr>
                <w:rFonts w:ascii="David" w:hAnsi="David"/>
                <w:color w:val="000000"/>
                <w:rtl/>
              </w:rPr>
              <w:t xml:space="preserve"> לצורך הפצת ממשק המשתמש למערכת ניהול התקציב?</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Height w:val="766"/>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Pr>
              <w:t>3</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Pr>
              <w:t>3.2.12.3</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מנגנון העברת מידע לדוקיומנטום. נבקש הבהרה איזה סוג של מידע יש צורך להעביר ומהו המנגנון המתאים ביותר לצרכיכם כולל התיחסות לשדות המאפיינים הנדרשים לצורך הארכוב.</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028DC" w:rsidRDefault="00653B95" w:rsidP="0017329E">
            <w:pPr>
              <w:spacing w:before="120" w:line="276" w:lineRule="auto"/>
              <w:jc w:val="center"/>
              <w:rPr>
                <w:rFonts w:ascii="David" w:hAnsi="David"/>
                <w:color w:val="000000"/>
              </w:rPr>
            </w:pPr>
            <w:r w:rsidRPr="00DF65E1">
              <w:rPr>
                <w:rFonts w:ascii="David" w:hAnsi="David"/>
                <w:color w:val="000000"/>
                <w:rtl/>
              </w:rPr>
              <w:t>3</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3.2.13.1</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 xml:space="preserve">מהי מערכת </w:t>
            </w:r>
            <w:r w:rsidRPr="00DF65E1">
              <w:rPr>
                <w:rFonts w:ascii="David" w:hAnsi="David"/>
                <w:color w:val="000000"/>
              </w:rPr>
              <w:t>EAI</w:t>
            </w:r>
            <w:r w:rsidRPr="00DF65E1">
              <w:rPr>
                <w:rFonts w:ascii="David" w:hAnsi="David"/>
                <w:color w:val="000000"/>
                <w:rtl/>
              </w:rPr>
              <w:t xml:space="preserve"> ? </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028DC" w:rsidRDefault="00653B95" w:rsidP="0017329E">
            <w:pPr>
              <w:spacing w:before="120" w:line="276" w:lineRule="auto"/>
              <w:jc w:val="center"/>
              <w:rPr>
                <w:rFonts w:ascii="David" w:hAnsi="David"/>
                <w:color w:val="000000"/>
              </w:rPr>
            </w:pPr>
            <w:r w:rsidRPr="00DF65E1">
              <w:rPr>
                <w:rFonts w:ascii="David" w:hAnsi="David"/>
                <w:color w:val="000000"/>
                <w:rtl/>
              </w:rPr>
              <w:t>3</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3.2.13.2</w:t>
            </w: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 xml:space="preserve">האם ניתן להרחיב לגבי הסעיף ? אילו מסרים ? מהו עדכון מקבילי ? מהם תהליכי פיצוי אפליקטיבי ? </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028DC" w:rsidRDefault="00653B95" w:rsidP="0017329E">
            <w:pPr>
              <w:spacing w:before="120" w:line="276" w:lineRule="auto"/>
              <w:jc w:val="center"/>
              <w:rPr>
                <w:rFonts w:ascii="David" w:hAnsi="David"/>
                <w:color w:val="000000"/>
              </w:rPr>
            </w:pPr>
            <w:r w:rsidRPr="00DF65E1">
              <w:rPr>
                <w:rFonts w:ascii="David" w:hAnsi="David"/>
                <w:color w:val="000000"/>
                <w:rtl/>
              </w:rPr>
              <w:t>3</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3.2.17.6</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 xml:space="preserve">להבהיר האם ניתן כמפתח להעלות פקודות מקרו לגליון אקסל ב </w:t>
            </w:r>
            <w:r w:rsidRPr="00DF65E1">
              <w:rPr>
                <w:rFonts w:ascii="David" w:hAnsi="David"/>
                <w:color w:val="000000"/>
              </w:rPr>
              <w:t>web</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Pr>
            </w:pPr>
            <w:r w:rsidRPr="00DF65E1">
              <w:rPr>
                <w:rFonts w:ascii="David" w:hAnsi="David"/>
                <w:color w:val="000000"/>
                <w:rtl/>
              </w:rPr>
              <w:t>4, 5, נספח 16</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4.1, 5.1.2, 5.2.1, סעיף 5.3.5 בנספח 16</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לא ברורה הדרישה בסעיף זה לגבי הציוד. להבנתנו, המכרז מדבר על אספקת מערכת תכנה יישומית בלבד ולא אספקת ציוד ומערכות תשתיתיות כגון מערכות הפעלה, בסיסי נתונים וכו'. עניין הציוד חוזר במקומות רבים במכרז לרבות בנסחים. נדרש למחוק ממסכי המכרז את כל ההתייחסויות לעניין הציוד והחמרה בסעיפים הנזכרים בשאלה זו ובסעיפים אחרים במכרז, באם קיימים.</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ראה חוברת המכרז המעודכנת.</w:t>
            </w:r>
            <w:r w:rsidRPr="00DF65E1">
              <w:rPr>
                <w:rFonts w:ascii="David" w:hAnsi="David"/>
                <w:color w:val="000000"/>
                <w:rtl/>
              </w:rPr>
              <w:t xml:space="preserve">  </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4.0.3.3</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נבקש שפרק הזמן המפורט בסעיף ישונה ל – 30 יום.</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4.1.2.2</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 xml:space="preserve">נבקש לשנות את הדרישה, כך שהמציע יציע במענה את אחוז ההנחה המירבי אליו הוא מתחייב.  </w:t>
            </w:r>
          </w:p>
        </w:tc>
        <w:tc>
          <w:tcPr>
            <w:tcW w:w="4962"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אין שינוי במסמכי המכרז</w:t>
            </w:r>
          </w:p>
          <w:p w:rsidR="00653B95" w:rsidRPr="00DF65E1" w:rsidRDefault="00653B95" w:rsidP="0017329E">
            <w:pPr>
              <w:spacing w:before="120" w:line="276" w:lineRule="auto"/>
              <w:rPr>
                <w:rFonts w:ascii="David" w:hAnsi="David"/>
                <w:color w:val="000000"/>
                <w:rtl/>
              </w:rPr>
            </w:pPr>
          </w:p>
        </w:tc>
      </w:tr>
      <w:tr w:rsidR="00653B95" w:rsidRPr="00DF65E1" w:rsidTr="0017329E">
        <w:trPr>
          <w:cantSplit/>
          <w:trHeight w:val="1347"/>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Pr>
            </w:pPr>
            <w:r w:rsidRPr="00DF65E1">
              <w:rPr>
                <w:rFonts w:ascii="David" w:hAnsi="David"/>
                <w:color w:val="000000"/>
                <w:rtl/>
              </w:rPr>
              <w:t>4</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4.2.2</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אנו מניחים כי המזמין יספק סביבת עבודה פיזית נאותה, בסטנדרטים המקובלים לסביבות עבודה של עובדי מערכות המידע במשרדי הממשלה ומקווים שהמיקום שייבחר יאפשר נגישות נוחה לצוות הפרוייקט מטעם הממשלה.</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Pr>
            </w:pPr>
            <w:r w:rsidRPr="00DF65E1">
              <w:rPr>
                <w:rFonts w:ascii="David" w:hAnsi="David"/>
                <w:color w:val="000000"/>
                <w:rtl/>
              </w:rPr>
              <w:t>4</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4.2.3.6</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הדרישה להעמדת עובד חלופי באופן מיידי אינה סבירה ואינה ישימה – על הספק לאתר עובד חלופי ולערוך לו חפיפה, לכן נבקש שיובהר כי חובת הספק הינה להעמיד עובד חלופי תוך 30 יום.</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028DC" w:rsidRDefault="00653B95" w:rsidP="0017329E">
            <w:pPr>
              <w:spacing w:before="120" w:line="276" w:lineRule="auto"/>
              <w:jc w:val="center"/>
              <w:rPr>
                <w:rFonts w:ascii="David" w:hAnsi="David"/>
                <w:color w:val="000000"/>
              </w:rPr>
            </w:pPr>
            <w:r w:rsidRPr="00AC54F2">
              <w:rPr>
                <w:rFonts w:ascii="David" w:hAnsi="David"/>
                <w:color w:val="000000"/>
                <w:rtl/>
              </w:rPr>
              <w:t>4</w:t>
            </w:r>
          </w:p>
        </w:tc>
        <w:tc>
          <w:tcPr>
            <w:tcW w:w="1914"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4.2.3.8.5</w:t>
            </w:r>
          </w:p>
          <w:p w:rsidR="00653B95" w:rsidRPr="00DF65E1" w:rsidRDefault="00653B95" w:rsidP="0017329E">
            <w:pPr>
              <w:spacing w:before="120" w:line="276" w:lineRule="auto"/>
              <w:rPr>
                <w:rFonts w:ascii="David" w:hAnsi="David"/>
                <w:color w:val="000000"/>
                <w:rtl/>
              </w:rPr>
            </w:pPr>
            <w:r w:rsidRPr="00DF65E1">
              <w:rPr>
                <w:rFonts w:ascii="David" w:hAnsi="David"/>
                <w:color w:val="000000"/>
                <w:rtl/>
              </w:rPr>
              <w:t>4.2.3.8.6</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נבקשכם כי שמירת הסודיות ואמצעי הזהירות יהיו לעניין מידע כמפורט בסעיף הסודיות של הסכם ההתקשרות, וברמה ובאופן (באמצעים) שהמזמין שומר על מידע שלו אשר אינם רוצה שיתגלו.</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028DC" w:rsidRDefault="00653B95" w:rsidP="0017329E">
            <w:pPr>
              <w:spacing w:before="120" w:line="276" w:lineRule="auto"/>
              <w:jc w:val="center"/>
              <w:rPr>
                <w:rFonts w:ascii="David" w:hAnsi="David"/>
                <w:color w:val="000000"/>
              </w:rPr>
            </w:pPr>
            <w:r w:rsidRPr="00AC54F2">
              <w:rPr>
                <w:rFonts w:ascii="David" w:hAnsi="David"/>
                <w:color w:val="000000"/>
                <w:rtl/>
              </w:rPr>
              <w:t>4</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4.2.3.8.7</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נבקש למחוק מהסעיף את המילים "או בעקיפין".</w:t>
            </w:r>
            <w:r w:rsidRPr="00DF65E1">
              <w:rPr>
                <w:rFonts w:ascii="David" w:hAnsi="David"/>
                <w:color w:val="000000"/>
                <w:rtl/>
              </w:rPr>
              <w:br/>
            </w:r>
            <w:r w:rsidRPr="00DF65E1">
              <w:rPr>
                <w:rFonts w:ascii="David" w:hAnsi="David"/>
                <w:color w:val="000000"/>
                <w:rtl/>
                <w:lang w:eastAsia="en-US"/>
              </w:rPr>
              <w:t>כמו כן, ראו הערותינו לסעיף הסודיות בהסכם ההתקשרות לעניין מה לא ייחשב מידע סודי</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אין התאמה בין השאלה למספר הסעיף.</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028DC" w:rsidRDefault="00653B95" w:rsidP="0017329E">
            <w:pPr>
              <w:spacing w:before="120" w:line="276" w:lineRule="auto"/>
              <w:jc w:val="center"/>
              <w:rPr>
                <w:rFonts w:ascii="David" w:hAnsi="David"/>
                <w:color w:val="000000"/>
              </w:rPr>
            </w:pPr>
            <w:r w:rsidRPr="00AC54F2">
              <w:rPr>
                <w:rFonts w:ascii="David" w:hAnsi="David"/>
                <w:color w:val="000000"/>
                <w:rtl/>
              </w:rPr>
              <w:t>4</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4.2.3.8.8</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נדרש להגביל את התחייבות הספק לגבי סעיף 4.2.3 לתקופת החוזה שיהיה בתוקף עם המציע / המיישם בהתאמה.</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Pr>
            </w:pPr>
            <w:r w:rsidRPr="00DF65E1">
              <w:rPr>
                <w:rFonts w:ascii="David" w:hAnsi="David"/>
                <w:color w:val="000000"/>
                <w:rtl/>
              </w:rPr>
              <w:t>4</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4.2.3.8.9</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ראו הערתנו לסעיפים 5.3, 5.4 להסכם ההתקשרות עם מציע.</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 xml:space="preserve">ראה תשובה </w:t>
            </w:r>
            <w:r>
              <w:rPr>
                <w:rFonts w:ascii="David" w:hAnsi="David" w:hint="cs"/>
                <w:color w:val="000000"/>
                <w:rtl/>
              </w:rPr>
              <w:t>ב</w:t>
            </w:r>
            <w:r w:rsidRPr="00DF65E1">
              <w:rPr>
                <w:rFonts w:ascii="David" w:hAnsi="David"/>
                <w:color w:val="000000"/>
                <w:rtl/>
              </w:rPr>
              <w:t>מסגרת המענה לסעיפים אלה</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Pr>
            </w:pPr>
            <w:r w:rsidRPr="00DF65E1">
              <w:rPr>
                <w:rFonts w:ascii="David" w:hAnsi="David"/>
                <w:color w:val="000000"/>
              </w:rPr>
              <w:t>4</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4.2.3.8.10</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מה הכוונה בדרישה "ההשגחה הינה פיקוח פיזי רצוף וישיר"?</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bidi w:val="0"/>
              <w:spacing w:line="276" w:lineRule="auto"/>
              <w:jc w:val="center"/>
              <w:rPr>
                <w:rFonts w:ascii="David" w:hAnsi="David"/>
                <w:color w:val="000000"/>
              </w:rPr>
            </w:pPr>
            <w:r w:rsidRPr="00DF65E1">
              <w:rPr>
                <w:rFonts w:ascii="David" w:hAnsi="David"/>
                <w:color w:val="000000"/>
                <w:rtl/>
              </w:rPr>
              <w:t>4</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4.2.3.9.2</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נבקש לקבל מבעוד מועד הנחיות על שיטות אבטחת מסמכים של קצין הביטחון של המזמין</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bidi w:val="0"/>
              <w:spacing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Pr>
              <w:t>4.2.3.9.8</w:t>
            </w:r>
          </w:p>
          <w:p w:rsidR="00653B95" w:rsidRPr="00DF65E1" w:rsidRDefault="00653B95" w:rsidP="0017329E">
            <w:pPr>
              <w:spacing w:before="120" w:line="276" w:lineRule="auto"/>
              <w:rPr>
                <w:rFonts w:ascii="David" w:hAnsi="David"/>
                <w:color w:val="000000"/>
                <w:rtl/>
              </w:rPr>
            </w:pP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מכיוון שאין לו"ז קבוע לפרויקט נבקש כי ככל שנדרשים אישורים ביטחוניים ו/או מורחקים עובדים נבקש זמן סביר לביצוע חלקינו בפרויקט</w:t>
            </w:r>
          </w:p>
        </w:tc>
        <w:tc>
          <w:tcPr>
            <w:tcW w:w="4962" w:type="dxa"/>
          </w:tcPr>
          <w:p w:rsidR="00653B95" w:rsidRDefault="00653B95" w:rsidP="0017329E">
            <w:r w:rsidRPr="00513816">
              <w:rPr>
                <w:rFonts w:ascii="David" w:hAnsi="David"/>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bidi w:val="0"/>
              <w:spacing w:line="276" w:lineRule="auto"/>
              <w:jc w:val="center"/>
              <w:rPr>
                <w:rFonts w:ascii="David" w:hAnsi="David"/>
                <w:color w:val="000000"/>
              </w:rPr>
            </w:pPr>
            <w:r w:rsidRPr="00DF65E1">
              <w:rPr>
                <w:rFonts w:ascii="David" w:hAnsi="David"/>
                <w:color w:val="000000"/>
                <w:rtl/>
              </w:rPr>
              <w:t>4</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4.4.3</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האם מיישמי הלקוח צפויים לקחת חלק פעיל בצוות המיישם ואם כן באיזה היקף ובאיזה תפקיד ?</w:t>
            </w:r>
          </w:p>
        </w:tc>
        <w:tc>
          <w:tcPr>
            <w:tcW w:w="4962" w:type="dxa"/>
          </w:tcPr>
          <w:p w:rsidR="00653B95" w:rsidRDefault="00653B95" w:rsidP="0017329E">
            <w:r w:rsidRPr="00513816">
              <w:rPr>
                <w:rFonts w:ascii="David" w:hAnsi="David"/>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bidi w:val="0"/>
              <w:spacing w:line="276" w:lineRule="auto"/>
              <w:jc w:val="center"/>
              <w:rPr>
                <w:rFonts w:ascii="David" w:hAnsi="David"/>
                <w:color w:val="000000"/>
                <w:lang w:eastAsia="en-US"/>
              </w:rPr>
            </w:pPr>
            <w:r w:rsidRPr="00DF65E1">
              <w:rPr>
                <w:rFonts w:ascii="David" w:hAnsi="David"/>
                <w:color w:val="000000"/>
              </w:rPr>
              <w:t>4</w:t>
            </w:r>
          </w:p>
        </w:tc>
        <w:tc>
          <w:tcPr>
            <w:tcW w:w="1914" w:type="dxa"/>
          </w:tcPr>
          <w:p w:rsidR="00653B95" w:rsidRPr="00DF65E1" w:rsidRDefault="00653B95" w:rsidP="0017329E">
            <w:pPr>
              <w:spacing w:line="276" w:lineRule="auto"/>
              <w:rPr>
                <w:rFonts w:ascii="David" w:hAnsi="David"/>
                <w:color w:val="000000"/>
              </w:rPr>
            </w:pPr>
            <w:r w:rsidRPr="00DF65E1">
              <w:rPr>
                <w:rFonts w:ascii="David" w:hAnsi="David"/>
                <w:color w:val="000000"/>
                <w:rtl/>
              </w:rPr>
              <w:t>4.4.5</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מבקשים להגביל את מספר ההדרכות לשני סבבים.</w:t>
            </w:r>
          </w:p>
        </w:tc>
        <w:tc>
          <w:tcPr>
            <w:tcW w:w="4962"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אין שינוי במסמכי המכרז</w:t>
            </w:r>
          </w:p>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4.6</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בעניין החומרה- ראו הערתינו בנושא החומרה</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4.6</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בנוסף נבקש כי בהתאם לבקשתינו בסעיף 0.2.1 הפרק ינוסח כך שיותאם למענה ע"י המציע או המיישם.</w:t>
            </w:r>
          </w:p>
        </w:tc>
        <w:tc>
          <w:tcPr>
            <w:tcW w:w="4962" w:type="dxa"/>
          </w:tcPr>
          <w:p w:rsidR="00653B95" w:rsidRPr="00DF65E1" w:rsidRDefault="00653B95" w:rsidP="0017329E">
            <w:pPr>
              <w:spacing w:before="120" w:line="276" w:lineRule="auto"/>
              <w:rPr>
                <w:rFonts w:ascii="David" w:hAnsi="David"/>
                <w:color w:val="000000"/>
                <w:highlight w:val="yellow"/>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jc w:val="center"/>
              <w:rPr>
                <w:rFonts w:ascii="David" w:hAnsi="David"/>
                <w:color w:val="000000"/>
                <w:lang w:eastAsia="en-US"/>
              </w:rPr>
            </w:pPr>
            <w:r w:rsidRPr="00DF65E1">
              <w:rPr>
                <w:rFonts w:ascii="David" w:hAnsi="David"/>
                <w:color w:val="000000"/>
                <w:rtl/>
              </w:rPr>
              <w:t>4</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4.6.1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מבוקש להבהיר שהזוכה יספק שירותי אחריות ותחזוקה לתכנה היישומית בלבד (למוצר וליישום).</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bidi w:val="0"/>
              <w:spacing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4.6.1.1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נבקש שיובהר כי תקופת האחריות תחל באחד מהמועדים הבאים: (א) מיום אספקת הציוד/תוכנה; או (ב) מהיום בו נעשה לראשונה שימוש מבצעי בציוד/תוכנה.</w:t>
            </w:r>
          </w:p>
        </w:tc>
        <w:tc>
          <w:tcPr>
            <w:tcW w:w="4962" w:type="dxa"/>
          </w:tcPr>
          <w:p w:rsidR="00653B95" w:rsidRPr="00DF65E1" w:rsidRDefault="00653B95" w:rsidP="0017329E">
            <w:pPr>
              <w:spacing w:before="120" w:line="276" w:lineRule="auto"/>
              <w:rPr>
                <w:rFonts w:ascii="David" w:hAnsi="David"/>
                <w:color w:val="000000"/>
                <w:highlight w:val="yellow"/>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bidi w:val="0"/>
              <w:spacing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4.6.1.1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נבקשכם לתקן את הסעיף כך שתקופת האחריות  תעמוד על שנה מיום הרכישה ובכפוף לתנאי הרישיון של היצרן.</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9D3883"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bidi w:val="0"/>
              <w:spacing w:line="276" w:lineRule="auto"/>
              <w:jc w:val="center"/>
              <w:rPr>
                <w:rFonts w:ascii="David" w:hAnsi="David"/>
                <w:color w:val="000000"/>
              </w:rPr>
            </w:pPr>
            <w:r w:rsidRPr="00DF65E1">
              <w:rPr>
                <w:rFonts w:ascii="David" w:hAnsi="David"/>
                <w:color w:val="000000"/>
                <w:rtl/>
              </w:rPr>
              <w:t>4</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4.6.1.2</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בקשת ההתחייבות לתקופה אינה סבירה לאור אורך התקופה. נבקש להסיר דרישה זו.</w:t>
            </w:r>
          </w:p>
        </w:tc>
        <w:tc>
          <w:tcPr>
            <w:tcW w:w="4962" w:type="dxa"/>
          </w:tcPr>
          <w:p w:rsidR="00653B95" w:rsidRPr="009D3883" w:rsidRDefault="00653B95" w:rsidP="0017329E">
            <w:pPr>
              <w:spacing w:before="120" w:line="276" w:lineRule="auto"/>
              <w:rPr>
                <w:rFonts w:ascii="David" w:hAnsi="David"/>
                <w:color w:val="000000"/>
                <w:rtl/>
              </w:rPr>
            </w:pPr>
            <w:r w:rsidRPr="009D3883">
              <w:rPr>
                <w:rFonts w:ascii="David" w:hAnsi="David" w:hint="cs"/>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bidi w:val="0"/>
              <w:spacing w:line="276" w:lineRule="auto"/>
              <w:jc w:val="center"/>
              <w:rPr>
                <w:rFonts w:ascii="David" w:hAnsi="David"/>
                <w:color w:val="000000"/>
              </w:rPr>
            </w:pPr>
            <w:r w:rsidRPr="00DF65E1">
              <w:rPr>
                <w:rFonts w:ascii="David" w:hAnsi="David"/>
                <w:color w:val="000000"/>
                <w:rtl/>
              </w:rPr>
              <w:t>4</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4.6.1.2</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 xml:space="preserve">נבקש להוסיף לסעיף : או עד מועד </w:t>
            </w:r>
            <w:r w:rsidRPr="00DF65E1">
              <w:rPr>
                <w:rFonts w:ascii="David" w:hAnsi="David"/>
                <w:color w:val="000000"/>
              </w:rPr>
              <w:t>LOE</w:t>
            </w:r>
            <w:r w:rsidRPr="00DF65E1">
              <w:rPr>
                <w:rFonts w:ascii="David" w:hAnsi="David"/>
                <w:color w:val="000000"/>
                <w:rtl/>
              </w:rPr>
              <w:t xml:space="preserve"> של התוכנה</w:t>
            </w:r>
          </w:p>
        </w:tc>
        <w:tc>
          <w:tcPr>
            <w:tcW w:w="4962" w:type="dxa"/>
          </w:tcPr>
          <w:p w:rsidR="00653B95"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p w:rsidR="00653B95" w:rsidRPr="00DF65E1" w:rsidRDefault="00653B95" w:rsidP="0017329E">
            <w:pPr>
              <w:spacing w:before="120" w:line="276" w:lineRule="auto"/>
              <w:rPr>
                <w:rFonts w:ascii="David" w:hAnsi="David"/>
                <w:color w:val="000000"/>
                <w:highlight w:val="yellow"/>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bidi w:val="0"/>
              <w:spacing w:line="276" w:lineRule="auto"/>
              <w:jc w:val="center"/>
              <w:rPr>
                <w:rFonts w:ascii="David" w:hAnsi="David"/>
                <w:color w:val="000000"/>
              </w:rPr>
            </w:pPr>
            <w:r w:rsidRPr="00DF65E1">
              <w:rPr>
                <w:rFonts w:ascii="David" w:hAnsi="David"/>
                <w:color w:val="000000"/>
                <w:rtl/>
              </w:rPr>
              <w:t>4</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4.6.4</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 xml:space="preserve">לא רלבנטי למכרז - מדובר על שמירת עדכניות לציוד בלבד ויש למחוק סעיף זה מה- </w:t>
            </w:r>
            <w:r w:rsidRPr="00DF65E1">
              <w:rPr>
                <w:rFonts w:ascii="David" w:hAnsi="David"/>
                <w:color w:val="000000"/>
              </w:rPr>
              <w:t>RFP</w:t>
            </w:r>
            <w:r w:rsidRPr="00DF65E1">
              <w:rPr>
                <w:rFonts w:ascii="David" w:hAnsi="David"/>
                <w:color w:val="000000"/>
                <w:rtl/>
              </w:rPr>
              <w:t>.</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bidi w:val="0"/>
              <w:spacing w:line="276" w:lineRule="auto"/>
              <w:jc w:val="center"/>
              <w:rPr>
                <w:rFonts w:ascii="David" w:hAnsi="David"/>
                <w:color w:val="000000"/>
                <w:lang w:eastAsia="en-US"/>
              </w:rPr>
            </w:pPr>
            <w:r w:rsidRPr="00DF65E1">
              <w:rPr>
                <w:rFonts w:ascii="David" w:hAnsi="David"/>
                <w:color w:val="000000"/>
              </w:rPr>
              <w:t>4</w:t>
            </w:r>
          </w:p>
        </w:tc>
        <w:tc>
          <w:tcPr>
            <w:tcW w:w="1914" w:type="dxa"/>
          </w:tcPr>
          <w:p w:rsidR="00653B95" w:rsidRPr="00DF65E1" w:rsidRDefault="00653B95" w:rsidP="0017329E">
            <w:pPr>
              <w:spacing w:line="276" w:lineRule="auto"/>
              <w:rPr>
                <w:rFonts w:ascii="David" w:hAnsi="David"/>
                <w:color w:val="000000"/>
              </w:rPr>
            </w:pPr>
            <w:r w:rsidRPr="00DF65E1">
              <w:rPr>
                <w:rFonts w:ascii="David" w:hAnsi="David"/>
                <w:color w:val="000000"/>
                <w:rtl/>
              </w:rPr>
              <w:t>4.6.2.1. א'</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מבוקש להבהיר שלא מדובר בציוד חומרה.</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bidi w:val="0"/>
              <w:spacing w:line="276" w:lineRule="auto"/>
              <w:jc w:val="center"/>
              <w:rPr>
                <w:rFonts w:ascii="David" w:hAnsi="David"/>
                <w:color w:val="000000"/>
                <w:lang w:eastAsia="en-US"/>
              </w:rPr>
            </w:pPr>
            <w:r w:rsidRPr="00DF65E1">
              <w:rPr>
                <w:rFonts w:ascii="David" w:hAnsi="David"/>
                <w:color w:val="000000"/>
              </w:rPr>
              <w:t>4</w:t>
            </w:r>
          </w:p>
        </w:tc>
        <w:tc>
          <w:tcPr>
            <w:tcW w:w="1914" w:type="dxa"/>
          </w:tcPr>
          <w:p w:rsidR="00653B95" w:rsidRPr="00DF65E1" w:rsidRDefault="00653B95" w:rsidP="0017329E">
            <w:pPr>
              <w:spacing w:line="276" w:lineRule="auto"/>
              <w:rPr>
                <w:rFonts w:ascii="David" w:hAnsi="David"/>
                <w:color w:val="000000"/>
              </w:rPr>
            </w:pPr>
            <w:r w:rsidRPr="00DF65E1">
              <w:rPr>
                <w:rFonts w:ascii="David" w:hAnsi="David"/>
                <w:color w:val="000000"/>
                <w:rtl/>
              </w:rPr>
              <w:t>4.6.2.1. א'</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נבקש שיובהר כי הספק לא יהא אחראי לתקלות שייגרמו בשל מעשה ו/או מחדל המזמין ומי מטעמו אשר נעשו בניגוד להוראות הספק ו/או יצרן התוכנה.</w:t>
            </w:r>
          </w:p>
        </w:tc>
        <w:tc>
          <w:tcPr>
            <w:tcW w:w="4962" w:type="dxa"/>
          </w:tcPr>
          <w:p w:rsidR="00653B95" w:rsidRPr="00DF65E1" w:rsidRDefault="00653B95" w:rsidP="0017329E">
            <w:pPr>
              <w:spacing w:before="120" w:line="276" w:lineRule="auto"/>
              <w:rPr>
                <w:rFonts w:ascii="David" w:hAnsi="David"/>
                <w:color w:val="000000"/>
                <w:highlight w:val="yellow"/>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bidi w:val="0"/>
              <w:spacing w:line="276" w:lineRule="auto"/>
              <w:jc w:val="center"/>
              <w:rPr>
                <w:rFonts w:ascii="David" w:hAnsi="David"/>
                <w:color w:val="000000"/>
              </w:rPr>
            </w:pPr>
            <w:r w:rsidRPr="00DF65E1">
              <w:rPr>
                <w:rFonts w:ascii="David" w:hAnsi="David"/>
                <w:color w:val="000000"/>
                <w:rtl/>
              </w:rPr>
              <w:t>4</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4.6.2.1 ב</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בסעיף ב- נבקשכם להוריד את המלה "וקושחה"</w:t>
            </w:r>
          </w:p>
        </w:tc>
        <w:tc>
          <w:tcPr>
            <w:tcW w:w="4962" w:type="dxa"/>
          </w:tcPr>
          <w:p w:rsidR="00653B95" w:rsidRPr="002D3A28" w:rsidRDefault="00653B95" w:rsidP="0017329E">
            <w:pPr>
              <w:spacing w:before="120" w:line="276" w:lineRule="auto"/>
              <w:rPr>
                <w:rFonts w:ascii="David" w:hAnsi="David"/>
                <w:color w:val="000000"/>
              </w:rPr>
            </w:pPr>
            <w:r w:rsidRPr="002D3A28">
              <w:rPr>
                <w:rFonts w:ascii="David" w:hAnsi="David"/>
                <w:color w:val="000000"/>
                <w:rtl/>
              </w:rPr>
              <w:t>אין שינוי במסמכי המכרז.</w:t>
            </w:r>
          </w:p>
          <w:p w:rsidR="00653B95" w:rsidRPr="002D3A28"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bidi w:val="0"/>
              <w:spacing w:line="276" w:lineRule="auto"/>
              <w:jc w:val="center"/>
              <w:rPr>
                <w:rFonts w:ascii="David" w:hAnsi="David"/>
                <w:color w:val="000000"/>
              </w:rPr>
            </w:pPr>
            <w:r w:rsidRPr="00DF65E1">
              <w:rPr>
                <w:rFonts w:ascii="David" w:hAnsi="David"/>
                <w:color w:val="000000"/>
                <w:rtl/>
              </w:rPr>
              <w:t>4</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4.6.2.1 ג</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בסעיף ג- נבקש להבהיר כי הייעוץ יהיה בתשלום</w:t>
            </w:r>
          </w:p>
        </w:tc>
        <w:tc>
          <w:tcPr>
            <w:tcW w:w="4962" w:type="dxa"/>
          </w:tcPr>
          <w:p w:rsidR="00653B95" w:rsidRPr="00DF65E1" w:rsidRDefault="00653B95" w:rsidP="0017329E">
            <w:pPr>
              <w:spacing w:before="120" w:line="276" w:lineRule="auto"/>
              <w:rPr>
                <w:rFonts w:ascii="David" w:hAnsi="David"/>
                <w:color w:val="000000"/>
                <w:lang w:eastAsia="en-US"/>
              </w:rPr>
            </w:pPr>
            <w:r>
              <w:rPr>
                <w:rFonts w:ascii="David" w:hAnsi="David" w:hint="cs"/>
                <w:color w:val="000000"/>
                <w:rtl/>
              </w:rPr>
              <w:t>ראה חוברת המכרז המעודכנת.</w:t>
            </w:r>
          </w:p>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bidi w:val="0"/>
              <w:spacing w:line="276" w:lineRule="auto"/>
              <w:jc w:val="center"/>
              <w:rPr>
                <w:rFonts w:ascii="David" w:hAnsi="David"/>
                <w:color w:val="000000"/>
              </w:rPr>
            </w:pPr>
            <w:r w:rsidRPr="00DF65E1">
              <w:rPr>
                <w:rFonts w:ascii="David" w:hAnsi="David"/>
                <w:color w:val="000000"/>
                <w:rtl/>
              </w:rPr>
              <w:t>4</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4.6.2.1 ח'</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נא אישורכם להבנתנו כי הכוונה בבנק השעות לליווי היא "שירותים עתידיים" כמוגדר בסעיף 5.1.2 ג (1).</w:t>
            </w:r>
          </w:p>
        </w:tc>
        <w:tc>
          <w:tcPr>
            <w:tcW w:w="4962" w:type="dxa"/>
          </w:tcPr>
          <w:p w:rsidR="00653B95" w:rsidRPr="00DF65E1" w:rsidRDefault="00653B95" w:rsidP="0017329E">
            <w:pPr>
              <w:spacing w:before="120" w:line="276" w:lineRule="auto"/>
              <w:rPr>
                <w:rFonts w:ascii="David" w:hAnsi="David"/>
                <w:color w:val="000000"/>
                <w:lang w:eastAsia="en-US"/>
              </w:rPr>
            </w:pPr>
            <w:r>
              <w:rPr>
                <w:rFonts w:ascii="David" w:hAnsi="David" w:hint="cs"/>
                <w:color w:val="000000"/>
                <w:rtl/>
              </w:rPr>
              <w:t>ראה חוברת המכרז המעודכנת.</w:t>
            </w:r>
          </w:p>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4.6.2.1 ט'</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מקובל כי ככל שמדובר בגרסאות תוכנה אשר תפקידן לתקן תקלות במערכת אך אינן מוסיפות לה פונקציונאליות חדשה, תבוצע התקנתן ללא תמורה, אולם הטמעת גרסה חדשה אשר מוסיפה פונקציונאליות חדשה, תבוצע בכפוף לתשלום תמורה נפרדת וזאת לאור כמות שעות העבודה הכרוכה בהטמעה של גרסה שכזו (שגם מחייבת שינוי בתצורת חומרה ושדרוג תוכנות אחרות ברוב המקרים).</w:t>
            </w:r>
          </w:p>
        </w:tc>
        <w:tc>
          <w:tcPr>
            <w:tcW w:w="4962" w:type="dxa"/>
          </w:tcPr>
          <w:p w:rsidR="00653B95" w:rsidRPr="00DF65E1" w:rsidRDefault="00653B95" w:rsidP="0017329E">
            <w:pPr>
              <w:spacing w:before="120" w:line="276" w:lineRule="auto"/>
              <w:rPr>
                <w:rFonts w:ascii="David" w:hAnsi="David"/>
                <w:color w:val="000000"/>
                <w:lang w:eastAsia="en-US"/>
              </w:rPr>
            </w:pPr>
            <w:r>
              <w:rPr>
                <w:rFonts w:ascii="David" w:hAnsi="David" w:hint="cs"/>
                <w:color w:val="000000"/>
                <w:rtl/>
              </w:rPr>
              <w:t>ראה חוברת המכרז המעודכנת.</w:t>
            </w:r>
          </w:p>
          <w:p w:rsidR="00653B95" w:rsidRPr="00DF65E1" w:rsidRDefault="00653B95" w:rsidP="0017329E">
            <w:pPr>
              <w:spacing w:before="120" w:line="276" w:lineRule="auto"/>
              <w:rPr>
                <w:rFonts w:ascii="David" w:hAnsi="David"/>
                <w:color w:val="000000"/>
                <w:highlight w:val="yellow"/>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line="276" w:lineRule="auto"/>
              <w:rPr>
                <w:rFonts w:ascii="David" w:hAnsi="David"/>
                <w:color w:val="000000"/>
              </w:rPr>
            </w:pPr>
            <w:r w:rsidRPr="00DF65E1">
              <w:rPr>
                <w:rFonts w:ascii="David" w:hAnsi="David"/>
                <w:color w:val="000000"/>
                <w:rtl/>
              </w:rPr>
              <w:t>4.6.2.1 ט'</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יש להתאים את הסיפא של סעיף לאמור בס"ק ח' כדלקמן: ..."לא תשולם לספק כל תמורה כספית עבור תיקון תקלות מעבר לדמי תחזוקה" (יש למחוק מסוף הסעיף את המילים "לרבות" ו"עבור שדרוג (עדכוני תוכנה או עדכוני גירסה)).</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4.6.2.2</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יובהר כי שירותי המציע חלים כמפורט בהצעתו. נבקש למחוק את הסעיף היות ונוקט בלשון גורפת ולא דווקנית.</w:t>
            </w:r>
          </w:p>
        </w:tc>
        <w:tc>
          <w:tcPr>
            <w:tcW w:w="4962" w:type="dxa"/>
          </w:tcPr>
          <w:p w:rsidR="00653B95" w:rsidRPr="00DF65E1" w:rsidRDefault="00653B95" w:rsidP="0017329E">
            <w:pPr>
              <w:spacing w:before="120" w:line="276" w:lineRule="auto"/>
              <w:rPr>
                <w:rFonts w:ascii="David" w:hAnsi="David"/>
                <w:color w:val="000000"/>
                <w:highlight w:val="yellow"/>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line="276" w:lineRule="auto"/>
              <w:rPr>
                <w:rFonts w:ascii="David" w:hAnsi="David"/>
                <w:color w:val="000000"/>
              </w:rPr>
            </w:pPr>
            <w:r w:rsidRPr="00DF65E1">
              <w:rPr>
                <w:rFonts w:ascii="David" w:hAnsi="David"/>
                <w:color w:val="000000"/>
                <w:rtl/>
              </w:rPr>
              <w:t>4.6.3</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 xml:space="preserve">לא רלבנטי למכרז - מדובר על שמירת עדכניות לציוד בלבד ויש למחוק סעיף זה מה- </w:t>
            </w:r>
            <w:r w:rsidRPr="00DF65E1">
              <w:rPr>
                <w:rFonts w:ascii="David" w:hAnsi="David"/>
                <w:color w:val="000000"/>
              </w:rPr>
              <w:t>RFP</w:t>
            </w:r>
            <w:r w:rsidRPr="00DF65E1">
              <w:rPr>
                <w:rFonts w:ascii="David" w:hAnsi="David"/>
                <w:color w:val="000000"/>
                <w:rtl/>
              </w:rPr>
              <w:t>.</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4.6.3.1</w:t>
            </w:r>
          </w:p>
          <w:p w:rsidR="00653B95" w:rsidRPr="00DF65E1" w:rsidRDefault="00653B95" w:rsidP="0017329E">
            <w:pPr>
              <w:spacing w:before="120" w:line="276" w:lineRule="auto"/>
              <w:rPr>
                <w:rFonts w:ascii="David" w:hAnsi="David"/>
                <w:color w:val="000000"/>
                <w:rtl/>
              </w:rPr>
            </w:pP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נבקש להסיר סעיף זה, שכן אינו רלוונטי לנושא תוכנה.</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4.6.4.1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נבקש למחוק סעיף זה</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4.6.4.4</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נבקשכם למחוק את סעיף זה היות ומיותר ואינו רלבנטי ל.</w:t>
            </w:r>
            <w:r w:rsidRPr="00DF65E1">
              <w:rPr>
                <w:rFonts w:ascii="David" w:hAnsi="David"/>
                <w:color w:val="000000"/>
              </w:rPr>
              <w:t>EOL</w:t>
            </w:r>
            <w:r w:rsidRPr="00DF65E1">
              <w:rPr>
                <w:rFonts w:ascii="David" w:hAnsi="David"/>
                <w:color w:val="000000"/>
                <w:rtl/>
              </w:rPr>
              <w:t>-</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4.7</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בנושא החומרה- אנא ראו הערתינו לגבי החומרה.</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4.7</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בהתאם לבקשתינו כי התחזוקה לתוכנה מתוצרת המציע תהיה באמצעות המיישם נבקש כי המענה על סעיף זה יהיה ע"י המציע או המיישם.</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4.7</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בנוסף- אנא ראו הערתינו בנושא אספקת חומרה.</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bidi w:val="0"/>
              <w:spacing w:line="276" w:lineRule="auto"/>
              <w:jc w:val="right"/>
              <w:rPr>
                <w:rFonts w:ascii="David" w:hAnsi="David"/>
                <w:color w:val="000000"/>
              </w:rPr>
            </w:pPr>
            <w:r w:rsidRPr="00DF65E1">
              <w:rPr>
                <w:rFonts w:ascii="David" w:hAnsi="David"/>
                <w:color w:val="000000"/>
              </w:rPr>
              <w:t>4.7.1</w:t>
            </w:r>
          </w:p>
        </w:tc>
        <w:tc>
          <w:tcPr>
            <w:tcW w:w="6169" w:type="dxa"/>
          </w:tcPr>
          <w:p w:rsidR="00653B95" w:rsidRPr="00DF65E1" w:rsidRDefault="00653B95" w:rsidP="0017329E">
            <w:pPr>
              <w:spacing w:line="276" w:lineRule="auto"/>
              <w:rPr>
                <w:rFonts w:ascii="David" w:hAnsi="David"/>
                <w:color w:val="000000"/>
              </w:rPr>
            </w:pPr>
            <w:r w:rsidRPr="00DF65E1">
              <w:rPr>
                <w:rFonts w:ascii="David" w:hAnsi="David"/>
                <w:color w:val="000000"/>
                <w:rtl/>
              </w:rPr>
              <w:t>מדובר על שירות לגבי ציוד בלבד ולא רלבנטי למכרז זה.</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4.7.2.6</w:t>
            </w:r>
          </w:p>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 xml:space="preserve"> 4.7.2.7</w:t>
            </w:r>
          </w:p>
          <w:p w:rsidR="00653B95" w:rsidRPr="00DF65E1" w:rsidRDefault="00653B95" w:rsidP="0017329E">
            <w:pPr>
              <w:spacing w:before="120" w:line="276" w:lineRule="auto"/>
              <w:rPr>
                <w:rFonts w:ascii="David" w:hAnsi="David"/>
                <w:color w:val="000000"/>
                <w:rtl/>
              </w:rPr>
            </w:pP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נבקשכם כי יהא זה עד לתיקון מלא או מציאת פתרון חלופי, שכן לא ניתן להתחייב לזמני סיום.</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4.7.2.8</w:t>
            </w:r>
          </w:p>
          <w:p w:rsidR="00653B95" w:rsidRPr="00DF65E1" w:rsidRDefault="00653B95" w:rsidP="0017329E">
            <w:pPr>
              <w:spacing w:before="120" w:line="276" w:lineRule="auto"/>
              <w:rPr>
                <w:rFonts w:ascii="David" w:hAnsi="David"/>
                <w:color w:val="000000"/>
                <w:rtl/>
              </w:rPr>
            </w:pP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נבקש לשנות את הסעיף כך שיימחקו המילים "עד 5 ימי עבודה מקבלת הבקשה" ולהוסיף במקומם את המילים "בהתאם לזמינותו"</w:t>
            </w:r>
          </w:p>
        </w:tc>
        <w:tc>
          <w:tcPr>
            <w:tcW w:w="4962"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אין שינוי במסמכי המכרז</w:t>
            </w:r>
          </w:p>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4.8</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בהתאם לבקשתינו כי ההצעה תוגש ע"י המיישם נבקש כי סעיף זה לא יחול על המציע אלא על המיישם. בכל מקרה , יש ב – 4.8.4 נקודות הקשורות לפרויקט גרידא.</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4.8</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  נבקש לקבוע תקרת פיצוי מוסכם בשיעור שלא יעלה על 10% מהתמורה שנקבעה לשם ביצוע השירותים, ולהחילו רק לאחר מתן תקופת גרייס סבירה.</w:t>
            </w:r>
          </w:p>
        </w:tc>
        <w:tc>
          <w:tcPr>
            <w:tcW w:w="4962"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אין שינוי במסמכי המכרז</w:t>
            </w:r>
          </w:p>
          <w:p w:rsidR="00653B95" w:rsidRPr="00DF65E1" w:rsidRDefault="00653B95" w:rsidP="0017329E">
            <w:pPr>
              <w:spacing w:before="120" w:line="276" w:lineRule="auto"/>
              <w:rPr>
                <w:rFonts w:ascii="David" w:hAnsi="David"/>
                <w:color w:val="000000"/>
                <w:highlight w:val="green"/>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4.8</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נבקש כי לא תתקבל החלטה בדבר חבות בפיצוי מוסכם, אלא לאחר שניתנה לספק הזדמנות להשמיע טענותיו.</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4.8</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נבקש לסייג מקרים בהם האיחור/פיגור נגרם בשל מעשה ו/או מחדל שאינם בשליטתו של הספק – כאשר במקרים כאלה לא ייחשב הדבר להפרה או אי עמידה במחויבויות הספק.</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 עם זאת מובהר כי כל מקרה ייבדק לגופו.</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4.8</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כי הסעיפים יהיו בכפוף למגבלת החבות בין הצדדים המבוקשת בהערה לסעיף 11.1 להסכם התקשרות.</w:t>
            </w:r>
          </w:p>
        </w:tc>
        <w:tc>
          <w:tcPr>
            <w:tcW w:w="4962"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אין שינוי במסמכי המכרז</w:t>
            </w:r>
          </w:p>
          <w:p w:rsidR="00653B95" w:rsidRPr="00DF65E1" w:rsidRDefault="00653B95" w:rsidP="0017329E">
            <w:pPr>
              <w:spacing w:line="276" w:lineRule="auto"/>
              <w:rPr>
                <w:rFonts w:ascii="David" w:hAnsi="David"/>
                <w:color w:val="000000"/>
                <w:highlight w:val="green"/>
                <w:lang w:eastAsia="en-US"/>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4.8.3 + 4.8.4</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למחוק קיזוז, לרבות בכל מקום אחר המופיע במסמכי המכרז.</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line="276" w:lineRule="auto"/>
              <w:rPr>
                <w:rFonts w:ascii="David" w:hAnsi="David"/>
                <w:color w:val="000000"/>
              </w:rPr>
            </w:pPr>
            <w:r w:rsidRPr="00DF65E1">
              <w:rPr>
                <w:rFonts w:ascii="David" w:hAnsi="David"/>
                <w:color w:val="000000"/>
                <w:rtl/>
              </w:rPr>
              <w:t>4.8.4</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הפיצויים לפי סעיף זה חריגים בגובהם ומהווים קנס. מבוקש להפחיתם ולהעמידם על פיצוי התואם את הנזק המסתבר</w:t>
            </w:r>
          </w:p>
        </w:tc>
        <w:tc>
          <w:tcPr>
            <w:tcW w:w="4962" w:type="dxa"/>
          </w:tcPr>
          <w:p w:rsidR="00653B95" w:rsidRPr="00F521C7" w:rsidRDefault="00653B95" w:rsidP="0017329E">
            <w:pPr>
              <w:spacing w:line="276" w:lineRule="auto"/>
              <w:rPr>
                <w:rFonts w:ascii="David" w:hAnsi="David"/>
                <w:color w:val="000000"/>
                <w:rtl/>
              </w:rPr>
            </w:pPr>
            <w:r w:rsidRPr="00F521C7">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4.9.1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מהי תכולת הדוחות הנדרשת בסעיף ? מה משך הדיווח ?</w:t>
            </w:r>
          </w:p>
        </w:tc>
        <w:tc>
          <w:tcPr>
            <w:tcW w:w="4962" w:type="dxa"/>
          </w:tcPr>
          <w:p w:rsidR="00653B95" w:rsidRDefault="00653B95" w:rsidP="0017329E">
            <w:r w:rsidRPr="00A85BFF">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4.9.2</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מהי תכולת הדוחות הנדרשת בסעיף ? מה משך הדיווח ?</w:t>
            </w:r>
          </w:p>
        </w:tc>
        <w:tc>
          <w:tcPr>
            <w:tcW w:w="4962" w:type="dxa"/>
          </w:tcPr>
          <w:p w:rsidR="00653B95" w:rsidRDefault="00653B95" w:rsidP="0017329E">
            <w:r w:rsidRPr="00A85BFF">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4</w:t>
            </w:r>
          </w:p>
        </w:tc>
        <w:tc>
          <w:tcPr>
            <w:tcW w:w="1914" w:type="dxa"/>
          </w:tcPr>
          <w:p w:rsidR="00653B95" w:rsidRPr="00DF65E1" w:rsidRDefault="00653B95" w:rsidP="0017329E">
            <w:pPr>
              <w:spacing w:line="276" w:lineRule="auto"/>
              <w:rPr>
                <w:rFonts w:ascii="David" w:hAnsi="David"/>
                <w:color w:val="000000"/>
              </w:rPr>
            </w:pPr>
            <w:r w:rsidRPr="00DF65E1">
              <w:rPr>
                <w:rFonts w:ascii="David" w:hAnsi="David"/>
                <w:color w:val="000000"/>
                <w:rtl/>
              </w:rPr>
              <w:t>4.9.2</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מדובר על דיווחים שוטפים לגבי ציוד ולא רלבנטי למכרז זה.</w:t>
            </w:r>
          </w:p>
        </w:tc>
        <w:tc>
          <w:tcPr>
            <w:tcW w:w="4962" w:type="dxa"/>
          </w:tcPr>
          <w:p w:rsidR="00653B95" w:rsidRPr="00DF65E1" w:rsidRDefault="00653B95" w:rsidP="0017329E">
            <w:pPr>
              <w:spacing w:before="120" w:line="276" w:lineRule="auto"/>
              <w:rPr>
                <w:rFonts w:ascii="David" w:hAnsi="David"/>
                <w:color w:val="000000"/>
                <w:rtl/>
              </w:rPr>
            </w:pPr>
            <w:r w:rsidRPr="00F527D2">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5</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כללי</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 xml:space="preserve">נבקש לאפשר מתן עליות עבור רישוי ונציג היצרן מחו"ל בשער </w:t>
            </w:r>
            <w:r w:rsidRPr="00DF65E1">
              <w:rPr>
                <w:rFonts w:ascii="David" w:hAnsi="David"/>
                <w:color w:val="000000"/>
              </w:rPr>
              <w:t>EURO</w:t>
            </w:r>
          </w:p>
        </w:tc>
        <w:tc>
          <w:tcPr>
            <w:tcW w:w="4962" w:type="dxa"/>
          </w:tcPr>
          <w:p w:rsidR="00653B95" w:rsidRPr="00F527D2" w:rsidRDefault="00653B95" w:rsidP="0017329E">
            <w:pPr>
              <w:spacing w:before="120" w:line="276" w:lineRule="auto"/>
              <w:rPr>
                <w:rFonts w:ascii="David" w:hAnsi="David"/>
                <w:color w:val="000000"/>
                <w:rtl/>
              </w:rPr>
            </w:pPr>
            <w:r w:rsidRPr="00F527D2">
              <w:rPr>
                <w:rFonts w:ascii="David" w:hAnsi="David" w:hint="cs"/>
                <w:color w:val="000000"/>
                <w:rtl/>
              </w:rPr>
              <w:t>ראה חוברת המכרז המעודכנת.</w:t>
            </w:r>
          </w:p>
          <w:p w:rsidR="00653B95" w:rsidRPr="00F527D2" w:rsidRDefault="00653B95" w:rsidP="0017329E">
            <w:pPr>
              <w:rPr>
                <w:rFonts w:ascii="David" w:hAnsi="David"/>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5</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5.0.3</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לא נוכל להתייחס לכל מס או היטל עתידיים. נבקש להסיר את הדרישה.</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5</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5.1</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להעיר כי לאור התקופה הארוכה נבקש כי סעיפים אלו יהיו בהסכמה של שני הצדדים.</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5</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5.1.1(ב)</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להחליף את המילה "להעמיד" במילה "להציע".</w:t>
            </w:r>
          </w:p>
        </w:tc>
        <w:tc>
          <w:tcPr>
            <w:tcW w:w="4962" w:type="dxa"/>
          </w:tcPr>
          <w:p w:rsidR="00653B95" w:rsidRPr="00DC3EF2" w:rsidRDefault="00653B95" w:rsidP="0017329E">
            <w:pPr>
              <w:spacing w:before="120" w:line="276" w:lineRule="auto"/>
              <w:rPr>
                <w:rFonts w:ascii="David" w:hAnsi="David"/>
                <w:color w:val="000000"/>
                <w:rtl/>
              </w:rPr>
            </w:pPr>
            <w:r w:rsidRPr="00DC3EF2">
              <w:rPr>
                <w:rFonts w:ascii="David" w:hAnsi="David" w:hint="cs"/>
                <w:color w:val="000000"/>
                <w:rtl/>
              </w:rPr>
              <w:t>אין התאמה בין השאלה למספר הסעיף.</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5</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5.1.2. ב 4</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ראה שאלתנו לסעיף 4.1.2.2.</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ראה תשובתנו לסעיף 4.1.2.2.</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5</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5.2.1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אנא פרטו מה ההגדרה של עורך המכרז באשר ל"רישוי משתמש"  ורישוי מיישם"</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5</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5.2.1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בהמשך לבקשתינו כי אספקת רישיונות תוכנה מתוצרת המציע לתשתית באמצעות רכישה מהמיישם ומתן שירותי התקנה ותחזוקה לתוכנה מתוצרת המציע באמצעות המיישם נבקש כי הסעיף ינוסח עבור המציע או המיישם.</w:t>
            </w:r>
          </w:p>
        </w:tc>
        <w:tc>
          <w:tcPr>
            <w:tcW w:w="4962" w:type="dxa"/>
          </w:tcPr>
          <w:p w:rsidR="00653B95" w:rsidRPr="00F527D2" w:rsidRDefault="00653B95" w:rsidP="0017329E">
            <w:pPr>
              <w:spacing w:before="120" w:line="276" w:lineRule="auto"/>
              <w:rPr>
                <w:rFonts w:ascii="David" w:hAnsi="David"/>
                <w:color w:val="000000"/>
                <w:rtl/>
              </w:rPr>
            </w:pPr>
            <w:r w:rsidRPr="00F527D2">
              <w:rPr>
                <w:rFonts w:ascii="David" w:hAnsi="David" w:hint="cs"/>
                <w:color w:val="000000"/>
                <w:rtl/>
              </w:rPr>
              <w:t>ראה חוברת המכרז המעודכנת.</w:t>
            </w:r>
          </w:p>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5</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5.2.1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בנוסף- אנא ראו הערתינו הכללית לגבי אספקת חומרה.</w:t>
            </w:r>
          </w:p>
        </w:tc>
        <w:tc>
          <w:tcPr>
            <w:tcW w:w="4962" w:type="dxa"/>
          </w:tcPr>
          <w:p w:rsidR="00653B95" w:rsidRPr="00F527D2" w:rsidRDefault="00653B95" w:rsidP="0017329E">
            <w:pPr>
              <w:spacing w:before="120" w:line="276" w:lineRule="auto"/>
              <w:rPr>
                <w:rFonts w:ascii="David" w:hAnsi="David"/>
                <w:color w:val="000000"/>
                <w:rtl/>
              </w:rPr>
            </w:pPr>
            <w:r w:rsidRPr="00F527D2">
              <w:rPr>
                <w:rFonts w:ascii="David" w:hAnsi="David" w:hint="cs"/>
                <w:color w:val="000000"/>
                <w:rtl/>
              </w:rPr>
              <w:t>ראה חוברת המכרז המעודכנת.</w:t>
            </w:r>
          </w:p>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5</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5.2.1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לגבי "התקנה נוספת"- האם מדובר על רכישת התקנה נוספת במעמד רכישת התוכנה עבור הפרויקט בשלב היישום?</w:t>
            </w:r>
          </w:p>
        </w:tc>
        <w:tc>
          <w:tcPr>
            <w:tcW w:w="4962" w:type="dxa"/>
          </w:tcPr>
          <w:p w:rsidR="00653B95" w:rsidRPr="007A2C7A" w:rsidRDefault="00653B95" w:rsidP="0017329E">
            <w:pPr>
              <w:spacing w:before="120" w:line="276" w:lineRule="auto"/>
              <w:rPr>
                <w:rFonts w:ascii="David" w:hAnsi="David"/>
                <w:color w:val="000000"/>
              </w:rPr>
            </w:pPr>
            <w:r w:rsidRPr="007A2C7A">
              <w:rPr>
                <w:rFonts w:ascii="David" w:hAnsi="David"/>
                <w:color w:val="000000"/>
                <w:rtl/>
              </w:rPr>
              <w:t>ראה חוברת המכרז המעודכנת.</w:t>
            </w:r>
            <w:r w:rsidRPr="007A2C7A">
              <w:rPr>
                <w:rFonts w:ascii="David" w:hAnsi="David" w:hint="cs"/>
                <w:color w:val="000000"/>
                <w:rtl/>
              </w:rPr>
              <w:t xml:space="preserve"> </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5</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5.2.1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נבקש להבהיר מה  מסגרת הזמן לרכישת "התקנה נוספת"</w:t>
            </w:r>
          </w:p>
        </w:tc>
        <w:tc>
          <w:tcPr>
            <w:tcW w:w="4962" w:type="dxa"/>
          </w:tcPr>
          <w:p w:rsidR="00653B95" w:rsidRPr="007A2C7A" w:rsidRDefault="00653B95" w:rsidP="0017329E">
            <w:pPr>
              <w:spacing w:before="120" w:line="276" w:lineRule="auto"/>
              <w:rPr>
                <w:rFonts w:ascii="David" w:hAnsi="David"/>
                <w:color w:val="000000"/>
                <w:rtl/>
              </w:rPr>
            </w:pPr>
            <w:r w:rsidRPr="007A2C7A">
              <w:rPr>
                <w:rFonts w:ascii="David" w:hAnsi="David"/>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5</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5.2.1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נבקש לוודא כי התקנה נוספת מתייחסת לתצורה זהה כמו ב"רישוי תשתית".</w:t>
            </w:r>
          </w:p>
        </w:tc>
        <w:tc>
          <w:tcPr>
            <w:tcW w:w="4962" w:type="dxa"/>
          </w:tcPr>
          <w:p w:rsidR="00653B95" w:rsidRPr="007A2C7A" w:rsidRDefault="00653B95" w:rsidP="0017329E">
            <w:pPr>
              <w:spacing w:before="120" w:line="276" w:lineRule="auto"/>
              <w:rPr>
                <w:rFonts w:ascii="David" w:hAnsi="David"/>
                <w:color w:val="000000"/>
                <w:rtl/>
              </w:rPr>
            </w:pPr>
            <w:r w:rsidRPr="007A2C7A">
              <w:rPr>
                <w:rFonts w:ascii="David" w:hAnsi="David"/>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Pr>
            </w:pPr>
            <w:r w:rsidRPr="00DF65E1">
              <w:rPr>
                <w:rFonts w:ascii="David" w:hAnsi="David"/>
                <w:color w:val="000000"/>
                <w:rtl/>
              </w:rPr>
              <w:t>5</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5.3.2</w:t>
            </w: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נבקש כי אישור לסיום כל שלב יינתן לא יאוחר מ – 10 ימים מהמועד בו הודיע הספק למזמין על סיום אבן הדרך הרלבנטית.</w:t>
            </w:r>
          </w:p>
        </w:tc>
        <w:tc>
          <w:tcPr>
            <w:tcW w:w="4962"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אין שינוי במסמכי המכרז</w:t>
            </w:r>
          </w:p>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5</w:t>
            </w:r>
          </w:p>
        </w:tc>
        <w:tc>
          <w:tcPr>
            <w:tcW w:w="1914" w:type="dxa"/>
          </w:tcPr>
          <w:p w:rsidR="00653B95" w:rsidRPr="00DF65E1" w:rsidRDefault="00653B95" w:rsidP="0017329E">
            <w:pPr>
              <w:bidi w:val="0"/>
              <w:spacing w:before="120" w:line="276" w:lineRule="auto"/>
              <w:rPr>
                <w:rFonts w:ascii="David" w:hAnsi="David"/>
                <w:color w:val="000000"/>
              </w:rPr>
            </w:pPr>
            <w:r w:rsidRPr="00DF65E1">
              <w:rPr>
                <w:rFonts w:ascii="David" w:hAnsi="David"/>
                <w:color w:val="000000"/>
                <w:rtl/>
              </w:rPr>
              <w:t>5.3.3</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נבקש לשנות את ההגדרה כך שרשיונות יחוייבו בעת רכישתם.</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5</w:t>
            </w:r>
          </w:p>
        </w:tc>
        <w:tc>
          <w:tcPr>
            <w:tcW w:w="1914" w:type="dxa"/>
          </w:tcPr>
          <w:p w:rsidR="00653B95" w:rsidRPr="00DF65E1" w:rsidRDefault="00653B95" w:rsidP="0017329E">
            <w:pPr>
              <w:bidi w:val="0"/>
              <w:spacing w:before="120" w:line="276" w:lineRule="auto"/>
              <w:rPr>
                <w:rFonts w:ascii="David" w:hAnsi="David"/>
                <w:color w:val="000000"/>
              </w:rPr>
            </w:pPr>
            <w:r w:rsidRPr="00DF65E1">
              <w:rPr>
                <w:rFonts w:ascii="David" w:hAnsi="David"/>
                <w:color w:val="000000"/>
                <w:rtl/>
              </w:rPr>
              <w:t>5.3.3</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נבקש לאשר חיוב בגין רשיונות תוכנה עם הזמנתם, כמקובל.  הזמנת הרשיונות מתבצעת מול היצרן, וכפי שהסעיף מנוסח כיום אתם יוצרים תלות בין היצרן למיישם. לא נוכל לקלב תלות כזו, שאינה נותנת מועד מדויק לגבי תשלום בגין הרשיונות.</w:t>
            </w:r>
          </w:p>
        </w:tc>
        <w:tc>
          <w:tcPr>
            <w:tcW w:w="4962" w:type="dxa"/>
          </w:tcPr>
          <w:p w:rsidR="00653B95" w:rsidRPr="00DF65E1" w:rsidRDefault="00653B95" w:rsidP="0017329E">
            <w:pPr>
              <w:spacing w:before="120" w:line="276" w:lineRule="auto"/>
              <w:rPr>
                <w:rFonts w:ascii="David" w:hAnsi="David"/>
                <w:color w:val="000000"/>
                <w:highlight w:val="yellow"/>
                <w:rtl/>
              </w:rPr>
            </w:pPr>
            <w:r w:rsidRPr="00185B50">
              <w:rPr>
                <w:rFonts w:ascii="David" w:hAnsi="David" w:hint="cs"/>
                <w:color w:val="000000"/>
                <w:rtl/>
              </w:rPr>
              <w:t xml:space="preserve">אין שינוי </w:t>
            </w:r>
            <w:r>
              <w:rPr>
                <w:rFonts w:ascii="David" w:hAnsi="David" w:hint="cs"/>
                <w:color w:val="000000"/>
                <w:rtl/>
              </w:rPr>
              <w:t>במסמכי</w:t>
            </w:r>
            <w:r w:rsidRPr="00185B50">
              <w:rPr>
                <w:rFonts w:ascii="David" w:hAnsi="David" w:hint="cs"/>
                <w:color w:val="000000"/>
                <w:rtl/>
              </w:rPr>
              <w:t xml:space="preserve">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5</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Pr>
              <w:t xml:space="preserve">5.3.6 </w:t>
            </w:r>
            <w:r w:rsidRPr="00DF65E1">
              <w:rPr>
                <w:rFonts w:ascii="David" w:hAnsi="David"/>
                <w:color w:val="000000"/>
                <w:rtl/>
              </w:rPr>
              <w:t>ג</w:t>
            </w: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באופן כללי עולה כביכול מהמכרז הנחת יסוד שהיצרן הינו מחול. מתבטא בניסוחים, בהגדרת מחיר רשיון בדולרים ובשקלול עלות שעת יצרן מחול. נודה על הבהרה כללית וכן הנחיה לאופן מילוי המחיר של שעות היצרן במקרה של יצרן ישראלי. להבנתנו יש למלא שעות של היצרן בלי קשר אם הוא מחול או מישראל</w:t>
            </w:r>
          </w:p>
        </w:tc>
        <w:tc>
          <w:tcPr>
            <w:tcW w:w="4962" w:type="dxa"/>
          </w:tcPr>
          <w:p w:rsidR="00653B95" w:rsidRPr="00DF65E1" w:rsidRDefault="00653B95" w:rsidP="0017329E">
            <w:pPr>
              <w:spacing w:before="120" w:line="276" w:lineRule="auto"/>
              <w:rPr>
                <w:rFonts w:ascii="David" w:hAnsi="David"/>
                <w:color w:val="000000"/>
                <w:highlight w:val="yellow"/>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5</w:t>
            </w:r>
          </w:p>
        </w:tc>
        <w:tc>
          <w:tcPr>
            <w:tcW w:w="1914" w:type="dxa"/>
          </w:tcPr>
          <w:p w:rsidR="00653B95" w:rsidRPr="00DF65E1" w:rsidRDefault="00653B95" w:rsidP="0017329E">
            <w:pPr>
              <w:spacing w:line="276" w:lineRule="auto"/>
              <w:rPr>
                <w:rFonts w:ascii="David" w:hAnsi="David"/>
                <w:color w:val="000000"/>
              </w:rPr>
            </w:pPr>
            <w:r w:rsidRPr="00DF65E1">
              <w:rPr>
                <w:rFonts w:ascii="David" w:hAnsi="David"/>
                <w:color w:val="000000"/>
                <w:rtl/>
              </w:rPr>
              <w:t>5.4.3</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בסיפא של הסעיף נפלה טעות סופר: הגשת החשבון צריכה להיות ע"י "הזוכה" ולא ע"י "המזמין".</w:t>
            </w:r>
          </w:p>
        </w:tc>
        <w:tc>
          <w:tcPr>
            <w:tcW w:w="4962" w:type="dxa"/>
          </w:tcPr>
          <w:p w:rsidR="00653B95" w:rsidRPr="00DF65E1" w:rsidRDefault="00653B95" w:rsidP="0017329E">
            <w:pPr>
              <w:tabs>
                <w:tab w:val="left" w:pos="1353"/>
              </w:tabs>
              <w:spacing w:line="276" w:lineRule="auto"/>
              <w:rPr>
                <w:rFonts w:ascii="David" w:hAnsi="David"/>
                <w:color w:val="000000"/>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5</w:t>
            </w:r>
          </w:p>
        </w:tc>
        <w:tc>
          <w:tcPr>
            <w:tcW w:w="1914" w:type="dxa"/>
          </w:tcPr>
          <w:p w:rsidR="00653B95" w:rsidRPr="00DF65E1" w:rsidRDefault="00653B95" w:rsidP="0017329E">
            <w:pPr>
              <w:bidi w:val="0"/>
              <w:spacing w:before="120" w:line="276" w:lineRule="auto"/>
              <w:rPr>
                <w:rFonts w:ascii="David" w:hAnsi="David"/>
                <w:color w:val="000000"/>
              </w:rPr>
            </w:pPr>
            <w:r w:rsidRPr="00DF65E1">
              <w:rPr>
                <w:rFonts w:ascii="David" w:hAnsi="David"/>
                <w:color w:val="000000"/>
                <w:rtl/>
              </w:rPr>
              <w:t>5.5</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נוכל להסכים למו"מ בלבד. נבקש למחוק את משפט מספר 2 ומשפט מספר 3.</w:t>
            </w:r>
          </w:p>
        </w:tc>
        <w:tc>
          <w:tcPr>
            <w:tcW w:w="4962" w:type="dxa"/>
            <w:shd w:val="clear" w:color="auto" w:fill="auto"/>
          </w:tcPr>
          <w:p w:rsidR="00653B95" w:rsidRPr="007A2C7A" w:rsidRDefault="00653B95" w:rsidP="0017329E">
            <w:pPr>
              <w:spacing w:before="120" w:line="276" w:lineRule="auto"/>
              <w:rPr>
                <w:rFonts w:ascii="David" w:hAnsi="David"/>
                <w:color w:val="000000"/>
                <w:rtl/>
              </w:rPr>
            </w:pPr>
            <w:r w:rsidRPr="007A2C7A">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1</w:t>
            </w:r>
          </w:p>
        </w:tc>
        <w:tc>
          <w:tcPr>
            <w:tcW w:w="1914" w:type="dxa"/>
          </w:tcPr>
          <w:p w:rsidR="00653B95" w:rsidRPr="00DF65E1" w:rsidRDefault="00653B95" w:rsidP="0017329E">
            <w:pPr>
              <w:spacing w:line="276" w:lineRule="auto"/>
              <w:rPr>
                <w:rFonts w:ascii="David" w:hAnsi="David"/>
                <w:color w:val="000000"/>
                <w:rtl/>
              </w:rPr>
            </w:pPr>
          </w:p>
        </w:tc>
        <w:tc>
          <w:tcPr>
            <w:tcW w:w="6169" w:type="dxa"/>
          </w:tcPr>
          <w:p w:rsidR="00653B95" w:rsidRPr="00DF65E1" w:rsidRDefault="00653B95" w:rsidP="0017329E">
            <w:pPr>
              <w:spacing w:line="276" w:lineRule="auto"/>
              <w:rPr>
                <w:rFonts w:ascii="David" w:hAnsi="David"/>
                <w:color w:val="000000"/>
              </w:rPr>
            </w:pPr>
            <w:r w:rsidRPr="00DF65E1">
              <w:rPr>
                <w:rFonts w:ascii="David" w:hAnsi="David"/>
                <w:color w:val="000000"/>
                <w:rtl/>
              </w:rPr>
              <w:t>נבקשכם למחוק את המילים "או על פי דרישתכם קודם לכן"</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 xml:space="preserve">נספח 2 </w:t>
            </w:r>
          </w:p>
        </w:tc>
        <w:tc>
          <w:tcPr>
            <w:tcW w:w="1914" w:type="dxa"/>
          </w:tcPr>
          <w:p w:rsidR="00653B95" w:rsidRPr="00DF65E1" w:rsidRDefault="00653B95" w:rsidP="0017329E">
            <w:pPr>
              <w:spacing w:before="120" w:line="276" w:lineRule="auto"/>
              <w:rPr>
                <w:rFonts w:ascii="David" w:hAnsi="David"/>
                <w:color w:val="000000"/>
                <w:rtl/>
              </w:rPr>
            </w:pP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כותרת הנספח מדברת על "יצרן התכנה" ואילו בגוף ההצהרה מדובר על יצרן הציוד (למעט בסעיף 2 בהצהרה) - יש להתאים את נוסח ההצהרה לתכנה יישומית (מוצר ויישום) בלבד.</w:t>
            </w:r>
          </w:p>
        </w:tc>
        <w:tc>
          <w:tcPr>
            <w:tcW w:w="4962" w:type="dxa"/>
          </w:tcPr>
          <w:p w:rsidR="00653B95" w:rsidRPr="00F527D2" w:rsidRDefault="00653B95" w:rsidP="0017329E">
            <w:pPr>
              <w:spacing w:before="120" w:line="276" w:lineRule="auto"/>
              <w:rPr>
                <w:rFonts w:ascii="David" w:hAnsi="David"/>
                <w:color w:val="000000"/>
                <w:rtl/>
              </w:rPr>
            </w:pPr>
            <w:r w:rsidRPr="00F527D2">
              <w:rPr>
                <w:rFonts w:ascii="David" w:hAnsi="David" w:hint="cs"/>
                <w:color w:val="000000"/>
                <w:rtl/>
              </w:rPr>
              <w:t>ראה חוברת המכרז המעודכנת.</w:t>
            </w:r>
          </w:p>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2</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מבוא</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מדובר בהצהרה של יצרן התוכנה ולפיכך נבקשכם להחליף את המילה "יצרן הציוד המוצע במכרז" במילים "יצרן התוכנה המוצעת בהצעה".</w:t>
            </w:r>
          </w:p>
        </w:tc>
        <w:tc>
          <w:tcPr>
            <w:tcW w:w="4962" w:type="dxa"/>
          </w:tcPr>
          <w:p w:rsidR="00653B95" w:rsidRPr="00F527D2" w:rsidRDefault="00653B95" w:rsidP="0017329E">
            <w:pPr>
              <w:spacing w:before="120" w:line="276" w:lineRule="auto"/>
              <w:rPr>
                <w:rFonts w:ascii="David" w:hAnsi="David"/>
                <w:color w:val="000000"/>
                <w:rtl/>
              </w:rPr>
            </w:pPr>
            <w:r w:rsidRPr="00F527D2">
              <w:rPr>
                <w:rFonts w:ascii="David" w:hAnsi="David" w:hint="cs"/>
                <w:color w:val="000000"/>
                <w:rtl/>
              </w:rPr>
              <w:t>ראה חוברת המכרז המעודכנת.</w:t>
            </w:r>
          </w:p>
          <w:p w:rsidR="00653B95" w:rsidRPr="00DF65E1" w:rsidRDefault="00653B95" w:rsidP="0017329E">
            <w:pPr>
              <w:spacing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2</w:t>
            </w:r>
          </w:p>
        </w:tc>
        <w:tc>
          <w:tcPr>
            <w:tcW w:w="1914"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0.6.3.4+ (מנהלה)</w:t>
            </w:r>
          </w:p>
          <w:p w:rsidR="00653B95" w:rsidRPr="00DF65E1" w:rsidRDefault="00653B95" w:rsidP="0017329E">
            <w:pPr>
              <w:spacing w:before="120" w:line="276" w:lineRule="auto"/>
              <w:rPr>
                <w:rFonts w:ascii="David" w:hAnsi="David"/>
                <w:color w:val="000000"/>
                <w:rtl/>
              </w:rPr>
            </w:pP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נבקשכם למחוק את המשפט האחרון/השני בסעיף - שכן מדובר במוצרי מדף שנלווה להם רישיון, כמו גם היות וזהות הספק החדש אינה ידועה לא נתן להתחייב מבעוד מועד כאמור.</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2</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1</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למחוק את המלה "בלעדי" .</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2</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נבקשכם להוסיף למשפט הראשון את המילים "והכל בכפוף לתנאי הרישיון הנלווים למוצרי היצרן לרבות מדיניות ה-</w:t>
            </w:r>
            <w:r w:rsidRPr="00DF65E1">
              <w:rPr>
                <w:rFonts w:ascii="David" w:hAnsi="David"/>
                <w:color w:val="000000"/>
              </w:rPr>
              <w:t>EOL</w:t>
            </w:r>
            <w:r w:rsidRPr="00DF65E1">
              <w:rPr>
                <w:rFonts w:ascii="David" w:hAnsi="David"/>
                <w:color w:val="000000"/>
                <w:rtl/>
              </w:rPr>
              <w:t xml:space="preserve"> של מוצרי היצרן" לאחר המילה "מתוצרתו".</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2</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2</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לשנות ל-" היצרן מתחייב כלפיכם לתת את הגיבוי למציע בארץ ולספק עידכוני תוכנה במהלך תקופת האחריות והתחזוקה לציוד מתוצרתו. במקרה בו יבצר מהמציע להמשיך לתת את השירותים-לשתף פעולה עם ספק חדש שייבחר".</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3</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ההערה כללית</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להבהיר כי ההסכם עם המציע כולל את שירותי המציע בלבד ובהתאם תצהיר המציע הינו לעניין שירותי המציע בלבד, בין אם מצוין אחרת בתצהיר, במשתמע או במפורש.</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3</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פרק 2 - ס' 2</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להוסיף את המילים "כמפורט בהצעתנו" לאחר המילים: "ונפעל בהתאם".</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3</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פרק 2 - ס' 3</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להצהיר כאמור בסעיף "למיטב ידיעתנו" ולהחליף את המילה "עבודות" ב"שירותי המציע".</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3</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פרק 2 - ס' 4</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להחליף את המילים "ובמועדים אשר ייקבעו על ידו" במילים "ובמועדים אשר יוסכמו על הצדדים".</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3</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פרק 2 - ס' 4</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המילים "לשביעות רצון עורך המכרז" אינן ספציפיות ואינן מתארות קריטריונים מפורטים. נבקשכם למחוק מילים אלו בסעיף זה ובכל מקום אחר במסמכי המכרז וההסכם התקשרות. נבקשכם להוסיף בסוף הסעיף גם "בכפוף להצעתו של המציע".</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נספח 3</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פרק 2, סעיף 5</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לא רלבנטי למכרז (מדבר על מלאי רכיבים וחלקי חילוף של ציוד).</w:t>
            </w:r>
          </w:p>
        </w:tc>
        <w:tc>
          <w:tcPr>
            <w:tcW w:w="4962" w:type="dxa"/>
          </w:tcPr>
          <w:p w:rsidR="00653B95" w:rsidRPr="00F527D2" w:rsidRDefault="00653B95" w:rsidP="0017329E">
            <w:pPr>
              <w:spacing w:before="120" w:line="276" w:lineRule="auto"/>
              <w:rPr>
                <w:rFonts w:ascii="David" w:hAnsi="David"/>
                <w:color w:val="000000"/>
                <w:rtl/>
              </w:rPr>
            </w:pPr>
            <w:r w:rsidRPr="00F527D2">
              <w:rPr>
                <w:rFonts w:ascii="David" w:hAnsi="David" w:hint="cs"/>
                <w:color w:val="000000"/>
                <w:rtl/>
              </w:rPr>
              <w:t>ראה חוברת המכרז המעודכנת.</w:t>
            </w:r>
          </w:p>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נספח 3</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פרק 2, סעיף 5</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1.      המשפט הראשון בסעיף אינו רלבנטי לנושא תוכנה, נבקשכם להסירו.</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נספח 3</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פרק 2, סעיף 5</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2.      נבקש להוסיף לסוף הסעיף "והכל בהתאם לחוזה השרות".</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3</w:t>
            </w:r>
          </w:p>
        </w:tc>
        <w:tc>
          <w:tcPr>
            <w:tcW w:w="1914"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פרק 5 - ס' 1.1</w:t>
            </w:r>
          </w:p>
          <w:p w:rsidR="00653B95" w:rsidRPr="00DF65E1" w:rsidRDefault="00653B95" w:rsidP="0017329E">
            <w:pPr>
              <w:spacing w:before="120" w:line="276" w:lineRule="auto"/>
              <w:rPr>
                <w:rFonts w:ascii="David" w:hAnsi="David"/>
                <w:color w:val="000000"/>
                <w:rtl/>
              </w:rPr>
            </w:pPr>
            <w:r w:rsidRPr="00DF65E1">
              <w:rPr>
                <w:rFonts w:ascii="David" w:hAnsi="David"/>
                <w:color w:val="000000"/>
                <w:rtl/>
              </w:rPr>
              <w:t xml:space="preserve"> וכן 0.6.3.4 (מנהלה)</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מכיוון שהיצרן לא הסמיך נציג מורשה באופן בלעדי לשווק את התשתית/התוכנה, נבקשכם כי ה"מציע" יהא כל תאגיד המורשה מטעם היצרן לשווק את התשתית/התכנה.</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אין שינוי במסמכי המכרז</w:t>
            </w:r>
          </w:p>
          <w:p w:rsidR="00653B95" w:rsidRPr="00DF65E1" w:rsidRDefault="00653B95" w:rsidP="0017329E">
            <w:pPr>
              <w:spacing w:before="120" w:line="276" w:lineRule="auto"/>
              <w:rPr>
                <w:rFonts w:ascii="David" w:hAnsi="David"/>
                <w:color w:val="000000"/>
                <w:rtl/>
              </w:rPr>
            </w:pPr>
          </w:p>
        </w:tc>
      </w:tr>
      <w:tr w:rsidR="00653B95" w:rsidRPr="00DF65E1" w:rsidTr="0017329E">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3</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פרק 7 - זכויות קניין</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 xml:space="preserve">בנוגע לתביעות של הפרת קניין רוחני של מוצרי המציע, נוכל להסכים על העקרונות הבאים: במקרה שצד ג' כלשהו יטען כי מוצר מתוצרת המציע מפר פטנט או זכות יוצרים של אותו צד ג', להגן על עורך המכרז/המזמין, על חשבון המציע, מפני אותה טענה/תביעה ולשלם את כל ההוצאות, הנזקים ושכר הטרחה לעורכי-דין שיפסקו על-ידי בימ"ש בפס"ד חלוט כנגד עורך המכרז/המזמין, או שנקבעו בהסדר שאושר על ידי המציע בכפוף לכך שעורך המכרז/המזמין: (א) מודיע למציע מידית ובכתב על הטענה/התביעה; ו-(ב) מאפשר למציע לנהל את ההגנה ומשתף עימו פעולה בעניין זה ובנוגע לכל מו"מ על הסדר. יובהר, כי הגנה זו של המציע על קניין רוחני מפני תביעות צד ג', כפופה לכך שבמידה ותעלה טענה שכזאת או שהגשתה תיראה כאפשרות סבירה, עורך המכרז מסכים כי המציע יוכל לאפשר לעורך המכרז/המזמין להמשיך ולהשתמש במוצר, לשנותו או להחליפו במוצר שהוא לפחות שווה-ערך מבחינה תפקודית. אם המציע מחליט שלא קיימת אפשרות סבירה להשתמש באחת מהחלופות הנ"ל, </w:t>
            </w:r>
            <w:r w:rsidRPr="00DF65E1">
              <w:rPr>
                <w:rFonts w:ascii="David" w:hAnsi="David"/>
                <w:color w:val="000000"/>
                <w:rtl/>
              </w:rPr>
              <w:lastRenderedPageBreak/>
              <w:t xml:space="preserve">המזמין מסכים להחזיר למציע את המוצר על-פי בקשתו בכתב והמציע ייתן למזמין זיכוי השווה ל: לגבי חומרה - הערך נטו כפי שרשום בספרי המזמין (בתנאי שמילא אחר עקרונות חשבונאות מקובלים); לגבי תוצרים - הסכום ששולם למציע עבור התוצרים; לגבי תוכנה - שיפוי יינתן בהתאם לאמור ברישיון התוכנה או בגין 12 חודשי חיוב (הנמוך מביניהם). </w:t>
            </w:r>
          </w:p>
          <w:p w:rsidR="00653B95" w:rsidRPr="00DF65E1" w:rsidRDefault="00653B95" w:rsidP="0017329E">
            <w:pPr>
              <w:spacing w:line="276" w:lineRule="auto"/>
              <w:rPr>
                <w:rFonts w:ascii="David" w:hAnsi="David"/>
                <w:color w:val="000000"/>
                <w:rtl/>
              </w:rPr>
            </w:pPr>
            <w:r w:rsidRPr="00DF65E1">
              <w:rPr>
                <w:rFonts w:ascii="David" w:hAnsi="David"/>
                <w:color w:val="000000"/>
                <w:rtl/>
              </w:rPr>
              <w:t>נבקש להבהיר, כי למציע אין כל התחייבות בנוגע לטענה/תביעה כלשהי המבוססת על אחד מהבאים: (1) כל דבר שסופק ע"י המזמין או ע"י צד שלישי מטעמו שמשולב במוצר או עמידה של המציע בתכנון, מפרט, או הוראה שניתנה על ידי המזמין או מטעמו; (2) שימוש במוצר שלא בהתאם לרישיונות ולמגבלות שלו או שימוש שלא במהדורה או גירסה מעודכנים של המוצר ככל שהטענה לא הייתה מועלית במקרה של שימוש במהדורה או גירסה מעודכנים; (3) שינויים במוצר שנעשו על-ידי המזמין או צד שלישי מטעמו, או השילוב, ההפעלה או השימוש במוצר ביחד עם כל מוצר אחר, רכיב חומרה, תוכנה, נתון, התקן, שיטה, או תהליך; (4) הפצה, הפעלה או שימוש במוצר מחוץ למזמין; (5) הרצה או ביצוע של תוכנה שלא על גבי חומרה/מכונה ייעודית; או (6) הפרת זכויות על ידי מוצר שאינו מתוצרת המציע.</w:t>
            </w:r>
          </w:p>
          <w:p w:rsidR="00653B95" w:rsidRPr="00DF65E1" w:rsidRDefault="00653B95" w:rsidP="0017329E">
            <w:pPr>
              <w:spacing w:line="276" w:lineRule="auto"/>
              <w:rPr>
                <w:rFonts w:ascii="David" w:hAnsi="David"/>
                <w:color w:val="000000"/>
                <w:rtl/>
              </w:rPr>
            </w:pPr>
            <w:r w:rsidRPr="00DF65E1">
              <w:rPr>
                <w:rFonts w:ascii="David" w:hAnsi="David"/>
                <w:color w:val="000000"/>
                <w:rtl/>
              </w:rPr>
              <w:t>האמור לעיל מהווה את מלוא התחייבותו של חברתנו כמציע בכל הנוגע לתביעה בגין פגיעה בזכויות קניין רוחני. נבקשכם לשנות את הסעיף בהתאם לעקרונות אלו.</w:t>
            </w:r>
          </w:p>
        </w:tc>
        <w:tc>
          <w:tcPr>
            <w:tcW w:w="4962" w:type="dxa"/>
          </w:tcPr>
          <w:p w:rsidR="00653B95" w:rsidRPr="00DF65E1" w:rsidRDefault="00653B95" w:rsidP="0017329E">
            <w:pPr>
              <w:spacing w:line="276" w:lineRule="auto"/>
              <w:rPr>
                <w:rFonts w:ascii="David" w:hAnsi="David"/>
                <w:color w:val="000000"/>
                <w:highlight w:val="yellow"/>
                <w:lang w:eastAsia="en-US"/>
              </w:rPr>
            </w:pPr>
            <w:r w:rsidRPr="00DF65E1">
              <w:rPr>
                <w:rFonts w:ascii="David" w:hAnsi="David"/>
                <w:color w:val="000000"/>
                <w:rtl/>
                <w:lang w:eastAsia="en-US"/>
              </w:rPr>
              <w:lastRenderedPageBreak/>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נספח 3</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פרק 8</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לא רלבנטי למכרז (מדבר על מלאי רכיבים וחלקי חילוף של ציוד)</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ראה הבהרה מספר 2</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נספח 3</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פרק 9</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יש למחוק את הגדרת "המכשירים".</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3</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פרק 9</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ראו לעיל, הערותינו לסעיפים 5.1 + 5.3 + 5.4 להסכם התקשרות עם מציע + נספח א' (סודיות)</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ראה תשובתנו לסעיפים אלה.</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נספח 3</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פרק 10</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כל עניין הציוד לא רלבנטי למכרז זה.</w:t>
            </w:r>
          </w:p>
        </w:tc>
        <w:tc>
          <w:tcPr>
            <w:tcW w:w="4962" w:type="dxa"/>
          </w:tcPr>
          <w:p w:rsidR="00653B95" w:rsidRPr="00F527D2" w:rsidRDefault="00653B95" w:rsidP="0017329E">
            <w:pPr>
              <w:spacing w:before="120" w:line="276" w:lineRule="auto"/>
              <w:rPr>
                <w:rFonts w:ascii="David" w:hAnsi="David"/>
                <w:color w:val="000000"/>
                <w:rtl/>
              </w:rPr>
            </w:pPr>
            <w:r w:rsidRPr="00F527D2">
              <w:rPr>
                <w:rFonts w:ascii="David" w:hAnsi="David" w:hint="cs"/>
                <w:color w:val="000000"/>
                <w:rtl/>
              </w:rPr>
              <w:t>ראה חוברת המכרז המעודכנת.</w:t>
            </w:r>
          </w:p>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3</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פרק 10 - ס' 1</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 xml:space="preserve">נבקש להסיר את הסעיף, או לחילופין להגביל את משך הזמן ל- 5 שנים. </w:t>
            </w:r>
          </w:p>
        </w:tc>
        <w:tc>
          <w:tcPr>
            <w:tcW w:w="4962" w:type="dxa"/>
          </w:tcPr>
          <w:p w:rsidR="00653B95" w:rsidRPr="000004FE" w:rsidRDefault="00653B95" w:rsidP="0017329E">
            <w:pPr>
              <w:spacing w:line="276" w:lineRule="auto"/>
              <w:rPr>
                <w:rFonts w:ascii="David" w:hAnsi="David"/>
                <w:color w:val="000000"/>
                <w:rtl/>
              </w:rPr>
            </w:pPr>
            <w:r w:rsidRPr="000004FE">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3</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פרק 11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כל עניין הציוד לא רלבנטי למכרז זה.</w:t>
            </w:r>
          </w:p>
        </w:tc>
        <w:tc>
          <w:tcPr>
            <w:tcW w:w="4962" w:type="dxa"/>
          </w:tcPr>
          <w:p w:rsidR="00653B95" w:rsidRPr="00F527D2" w:rsidRDefault="00653B95" w:rsidP="0017329E">
            <w:pPr>
              <w:spacing w:before="120" w:line="276" w:lineRule="auto"/>
              <w:rPr>
                <w:rFonts w:ascii="David" w:hAnsi="David"/>
                <w:color w:val="000000"/>
                <w:rtl/>
              </w:rPr>
            </w:pPr>
            <w:r w:rsidRPr="00F527D2">
              <w:rPr>
                <w:rFonts w:ascii="David" w:hAnsi="David" w:hint="cs"/>
                <w:color w:val="000000"/>
                <w:rtl/>
              </w:rPr>
              <w:t>ראה חוברת המכרז המעודכנת.</w:t>
            </w:r>
          </w:p>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 xml:space="preserve">נספח 4  נספח 9 </w:t>
            </w:r>
          </w:p>
          <w:p w:rsidR="00653B95" w:rsidRPr="00DF65E1" w:rsidRDefault="00653B95" w:rsidP="0017329E">
            <w:pPr>
              <w:spacing w:before="120" w:line="276" w:lineRule="auto"/>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אישור רואה חשבון</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נבקש לשנות את הנוסח ברישא של האישור בהתאם. רו"ח אינו  חותם באופן פרסונלי אלא פירמת הרו"ח חתומה על האישור</w:t>
            </w:r>
          </w:p>
        </w:tc>
        <w:tc>
          <w:tcPr>
            <w:tcW w:w="4962" w:type="dxa"/>
          </w:tcPr>
          <w:p w:rsidR="00653B95" w:rsidRPr="00DF65E1" w:rsidRDefault="00653B95" w:rsidP="0017329E">
            <w:pPr>
              <w:spacing w:before="120" w:line="276" w:lineRule="auto"/>
              <w:rPr>
                <w:rFonts w:ascii="David" w:hAnsi="David"/>
                <w:color w:val="000000"/>
                <w:highlight w:val="yellow"/>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5 וכן נספח 16</w:t>
            </w:r>
          </w:p>
        </w:tc>
        <w:tc>
          <w:tcPr>
            <w:tcW w:w="1914" w:type="dxa"/>
          </w:tcPr>
          <w:p w:rsidR="00653B95" w:rsidRPr="00DF65E1" w:rsidRDefault="00653B95" w:rsidP="0017329E">
            <w:pPr>
              <w:spacing w:before="120" w:line="276" w:lineRule="auto"/>
              <w:rPr>
                <w:rFonts w:ascii="David" w:hAnsi="David"/>
                <w:color w:val="000000"/>
                <w:rtl/>
              </w:rPr>
            </w:pP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נבקש להבהיר לכמה זמן נדרשת מחויבות למחירים המוצגים במענה.  בכל מקרה, לא נוכל להתחייב למחירים עתידיים, אלא  לאחוזי הנחה, ולא  מעבר ל 5 שנים.  נבקש לשנות את הדרישה בהתאם.</w:t>
            </w:r>
          </w:p>
        </w:tc>
        <w:tc>
          <w:tcPr>
            <w:tcW w:w="4962" w:type="dxa"/>
          </w:tcPr>
          <w:p w:rsidR="00653B95"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p w:rsidR="00653B95" w:rsidRPr="00DF65E1" w:rsidRDefault="00653B95" w:rsidP="0017329E">
            <w:pPr>
              <w:spacing w:before="120" w:line="276" w:lineRule="auto"/>
              <w:rPr>
                <w:rFonts w:ascii="David" w:hAnsi="David"/>
                <w:color w:val="000000"/>
                <w:highlight w:val="yellow"/>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Pr>
                <w:rFonts w:ascii="David" w:hAnsi="David" w:hint="cs"/>
                <w:color w:val="000000"/>
                <w:rtl/>
              </w:rPr>
              <w:t>נספח 5</w:t>
            </w:r>
          </w:p>
        </w:tc>
        <w:tc>
          <w:tcPr>
            <w:tcW w:w="1914" w:type="dxa"/>
          </w:tcPr>
          <w:p w:rsidR="00653B95" w:rsidRDefault="00653B95" w:rsidP="0017329E">
            <w:pPr>
              <w:rPr>
                <w:rFonts w:ascii="Arial" w:hAnsi="Arial" w:cs="Arial"/>
                <w:color w:val="000000"/>
                <w:sz w:val="22"/>
                <w:szCs w:val="22"/>
                <w:lang w:eastAsia="en-US"/>
              </w:rPr>
            </w:pPr>
            <w:r>
              <w:rPr>
                <w:rFonts w:ascii="Arial" w:hAnsi="Arial" w:cs="Arial" w:hint="cs"/>
                <w:color w:val="000000"/>
                <w:sz w:val="22"/>
                <w:szCs w:val="22"/>
                <w:rtl/>
              </w:rPr>
              <w:t>ביטוח חבות מעבידים</w:t>
            </w:r>
          </w:p>
          <w:p w:rsidR="00653B95" w:rsidRPr="00DF65E1" w:rsidRDefault="00653B95" w:rsidP="0017329E">
            <w:pPr>
              <w:spacing w:line="276" w:lineRule="auto"/>
              <w:rPr>
                <w:rFonts w:ascii="David" w:hAnsi="David"/>
                <w:color w:val="000000"/>
                <w:rtl/>
              </w:rPr>
            </w:pPr>
          </w:p>
        </w:tc>
        <w:tc>
          <w:tcPr>
            <w:tcW w:w="6169" w:type="dxa"/>
          </w:tcPr>
          <w:p w:rsidR="00653B95" w:rsidRPr="00DF65E1" w:rsidRDefault="00653B95" w:rsidP="0017329E">
            <w:pPr>
              <w:spacing w:line="276" w:lineRule="auto"/>
              <w:rPr>
                <w:rFonts w:ascii="David" w:hAnsi="David"/>
                <w:color w:val="000000"/>
                <w:rtl/>
              </w:rPr>
            </w:pPr>
            <w:r w:rsidRPr="003B225B">
              <w:rPr>
                <w:rFonts w:ascii="David" w:hAnsi="David"/>
                <w:color w:val="000000"/>
                <w:rtl/>
              </w:rPr>
              <w:t>מעל הכותרת "ביטוח חבות מעבידים" יש להוסיף את המשפט הבא: "פוליסה משולבת לצד ג', חבות המוצר וחבות מעבידים".</w:t>
            </w:r>
          </w:p>
        </w:tc>
        <w:tc>
          <w:tcPr>
            <w:tcW w:w="4962" w:type="dxa"/>
          </w:tcPr>
          <w:p w:rsidR="00653B95" w:rsidRPr="003B225B" w:rsidRDefault="00653B95" w:rsidP="0017329E">
            <w:pPr>
              <w:rPr>
                <w:rFonts w:ascii="David" w:hAnsi="David"/>
                <w:color w:val="000000"/>
              </w:rPr>
            </w:pPr>
            <w:r>
              <w:rPr>
                <w:rFonts w:ascii="David" w:hAnsi="David" w:hint="cs"/>
                <w:color w:val="000000"/>
                <w:rtl/>
              </w:rPr>
              <w:t>ראה חוברת המכרז המעודכנת.</w:t>
            </w:r>
          </w:p>
          <w:p w:rsidR="00653B95" w:rsidRPr="003B225B" w:rsidRDefault="00653B95" w:rsidP="0017329E">
            <w:pPr>
              <w:spacing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Default="00653B95" w:rsidP="0017329E">
            <w:pPr>
              <w:spacing w:line="276" w:lineRule="auto"/>
              <w:rPr>
                <w:rFonts w:ascii="David" w:hAnsi="David"/>
                <w:color w:val="000000"/>
                <w:rtl/>
              </w:rPr>
            </w:pPr>
            <w:r>
              <w:rPr>
                <w:rFonts w:ascii="David" w:hAnsi="David" w:hint="cs"/>
                <w:color w:val="000000"/>
                <w:rtl/>
              </w:rPr>
              <w:t>נספח 5</w:t>
            </w:r>
          </w:p>
        </w:tc>
        <w:tc>
          <w:tcPr>
            <w:tcW w:w="1914" w:type="dxa"/>
          </w:tcPr>
          <w:p w:rsidR="00653B95" w:rsidRDefault="00653B95" w:rsidP="0017329E">
            <w:pPr>
              <w:rPr>
                <w:rFonts w:ascii="Arial" w:hAnsi="Arial" w:cs="Arial"/>
                <w:color w:val="000000"/>
                <w:sz w:val="22"/>
                <w:szCs w:val="22"/>
                <w:rtl/>
              </w:rPr>
            </w:pPr>
            <w:r w:rsidRPr="003B225B">
              <w:rPr>
                <w:rFonts w:ascii="Arial" w:hAnsi="Arial" w:cs="Arial"/>
                <w:color w:val="000000"/>
                <w:sz w:val="22"/>
                <w:szCs w:val="22"/>
                <w:rtl/>
              </w:rPr>
              <w:t>ביטוח אחריות מקצועית משולב חבות מוצר</w:t>
            </w:r>
          </w:p>
        </w:tc>
        <w:tc>
          <w:tcPr>
            <w:tcW w:w="6169" w:type="dxa"/>
          </w:tcPr>
          <w:p w:rsidR="00653B95" w:rsidRPr="003B225B" w:rsidRDefault="00653B95" w:rsidP="0017329E">
            <w:pPr>
              <w:spacing w:line="276" w:lineRule="auto"/>
              <w:rPr>
                <w:rFonts w:ascii="David" w:hAnsi="David"/>
                <w:color w:val="000000"/>
                <w:rtl/>
              </w:rPr>
            </w:pPr>
            <w:r w:rsidRPr="003B225B">
              <w:rPr>
                <w:rFonts w:ascii="David" w:hAnsi="David"/>
                <w:color w:val="000000"/>
                <w:rtl/>
              </w:rPr>
              <w:t>    יש למחוק את ביטוח אחריות מקצועית ולהשאיר רק חבות מוצר אין פוליסה משולבת אלא רק חבות מוצר.</w:t>
            </w:r>
          </w:p>
        </w:tc>
        <w:tc>
          <w:tcPr>
            <w:tcW w:w="4962" w:type="dxa"/>
          </w:tcPr>
          <w:p w:rsidR="00653B95" w:rsidRPr="003B225B" w:rsidRDefault="00653B95" w:rsidP="0017329E">
            <w:pPr>
              <w:rPr>
                <w:rFonts w:ascii="David" w:hAnsi="David"/>
                <w:color w:val="000000"/>
                <w:rtl/>
              </w:rPr>
            </w:pPr>
            <w:r>
              <w:rPr>
                <w:rFonts w:ascii="David" w:hAnsi="David" w:hint="cs"/>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Default="00653B95" w:rsidP="0017329E">
            <w:pPr>
              <w:spacing w:line="276" w:lineRule="auto"/>
              <w:rPr>
                <w:rFonts w:ascii="David" w:hAnsi="David"/>
                <w:color w:val="000000"/>
                <w:rtl/>
              </w:rPr>
            </w:pPr>
            <w:r>
              <w:rPr>
                <w:rFonts w:ascii="David" w:hAnsi="David" w:hint="cs"/>
                <w:color w:val="000000"/>
                <w:rtl/>
              </w:rPr>
              <w:t>נספח 5</w:t>
            </w:r>
          </w:p>
        </w:tc>
        <w:tc>
          <w:tcPr>
            <w:tcW w:w="1914" w:type="dxa"/>
          </w:tcPr>
          <w:p w:rsidR="00653B95" w:rsidRDefault="00653B95" w:rsidP="0017329E">
            <w:pPr>
              <w:rPr>
                <w:rFonts w:ascii="Arial" w:hAnsi="Arial" w:cs="Arial"/>
                <w:color w:val="000000"/>
                <w:sz w:val="22"/>
                <w:szCs w:val="22"/>
                <w:rtl/>
              </w:rPr>
            </w:pPr>
            <w:r w:rsidRPr="003B225B">
              <w:rPr>
                <w:rFonts w:ascii="Arial" w:hAnsi="Arial" w:cs="Arial"/>
                <w:color w:val="000000"/>
                <w:sz w:val="22"/>
                <w:szCs w:val="22"/>
                <w:rtl/>
              </w:rPr>
              <w:t>ביטוח אחריות מקצועית משולב חבות מוצר</w:t>
            </w:r>
          </w:p>
        </w:tc>
        <w:tc>
          <w:tcPr>
            <w:tcW w:w="6169" w:type="dxa"/>
          </w:tcPr>
          <w:p w:rsidR="00653B95" w:rsidRPr="003B225B" w:rsidRDefault="00653B95" w:rsidP="0017329E">
            <w:pPr>
              <w:spacing w:line="276" w:lineRule="auto"/>
              <w:rPr>
                <w:rFonts w:ascii="David" w:hAnsi="David"/>
                <w:color w:val="000000"/>
                <w:rtl/>
              </w:rPr>
            </w:pPr>
            <w:r w:rsidRPr="003B225B">
              <w:rPr>
                <w:rFonts w:ascii="David" w:hAnsi="David"/>
                <w:color w:val="000000"/>
                <w:rtl/>
              </w:rPr>
              <w:t>בפסקת הכותרת – יש לגרוע את ארבעת השורות באנגלית ובמקומם לציין "נוסח הראל לתעשיה 2013".</w:t>
            </w:r>
          </w:p>
        </w:tc>
        <w:tc>
          <w:tcPr>
            <w:tcW w:w="4962" w:type="dxa"/>
          </w:tcPr>
          <w:p w:rsidR="00653B95" w:rsidRPr="003B225B" w:rsidRDefault="00653B95" w:rsidP="0017329E">
            <w:pPr>
              <w:rPr>
                <w:rFonts w:ascii="David" w:hAnsi="David"/>
                <w:color w:val="000000"/>
                <w:rtl/>
              </w:rPr>
            </w:pPr>
            <w:r>
              <w:rPr>
                <w:rFonts w:ascii="David" w:hAnsi="David" w:hint="cs"/>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Default="00653B95" w:rsidP="0017329E">
            <w:pPr>
              <w:spacing w:line="276" w:lineRule="auto"/>
              <w:rPr>
                <w:rFonts w:ascii="David" w:hAnsi="David"/>
                <w:color w:val="000000"/>
                <w:rtl/>
              </w:rPr>
            </w:pPr>
            <w:r>
              <w:rPr>
                <w:rFonts w:ascii="David" w:hAnsi="David" w:hint="cs"/>
                <w:color w:val="000000"/>
                <w:rtl/>
              </w:rPr>
              <w:t>נספח 5</w:t>
            </w:r>
          </w:p>
        </w:tc>
        <w:tc>
          <w:tcPr>
            <w:tcW w:w="1914" w:type="dxa"/>
          </w:tcPr>
          <w:p w:rsidR="00653B95" w:rsidRDefault="00653B95" w:rsidP="0017329E">
            <w:pPr>
              <w:rPr>
                <w:rFonts w:ascii="Arial" w:hAnsi="Arial" w:cs="Arial"/>
                <w:color w:val="000000"/>
                <w:sz w:val="22"/>
                <w:szCs w:val="22"/>
                <w:rtl/>
              </w:rPr>
            </w:pPr>
            <w:r w:rsidRPr="003B225B">
              <w:rPr>
                <w:rFonts w:ascii="Arial" w:hAnsi="Arial" w:cs="Arial"/>
                <w:color w:val="000000"/>
                <w:sz w:val="22"/>
                <w:szCs w:val="22"/>
                <w:rtl/>
              </w:rPr>
              <w:t>ביטוח אחריות מקצועית משולב חבות מוצר</w:t>
            </w:r>
          </w:p>
        </w:tc>
        <w:tc>
          <w:tcPr>
            <w:tcW w:w="6169" w:type="dxa"/>
          </w:tcPr>
          <w:p w:rsidR="00653B95" w:rsidRPr="003B225B" w:rsidRDefault="00653B95" w:rsidP="0017329E">
            <w:pPr>
              <w:spacing w:line="276" w:lineRule="auto"/>
              <w:rPr>
                <w:rFonts w:ascii="David" w:hAnsi="David"/>
                <w:color w:val="000000"/>
                <w:rtl/>
              </w:rPr>
            </w:pPr>
            <w:r w:rsidRPr="003B225B">
              <w:rPr>
                <w:rFonts w:ascii="David" w:hAnsi="David"/>
                <w:color w:val="000000"/>
                <w:rtl/>
              </w:rPr>
              <w:t>      סעיף (1) – יש למחוק את הסעיף כולו.</w:t>
            </w:r>
          </w:p>
        </w:tc>
        <w:tc>
          <w:tcPr>
            <w:tcW w:w="4962" w:type="dxa"/>
          </w:tcPr>
          <w:p w:rsidR="00653B95" w:rsidRPr="003B225B" w:rsidRDefault="00653B95" w:rsidP="0017329E">
            <w:pPr>
              <w:rPr>
                <w:rFonts w:ascii="David" w:hAnsi="David"/>
                <w:color w:val="000000"/>
                <w:rtl/>
              </w:rPr>
            </w:pPr>
            <w:r>
              <w:rPr>
                <w:rFonts w:ascii="David" w:hAnsi="David" w:hint="cs"/>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Default="00653B95" w:rsidP="0017329E">
            <w:pPr>
              <w:spacing w:line="276" w:lineRule="auto"/>
              <w:rPr>
                <w:rFonts w:ascii="David" w:hAnsi="David"/>
                <w:color w:val="000000"/>
                <w:rtl/>
              </w:rPr>
            </w:pPr>
            <w:r>
              <w:rPr>
                <w:rFonts w:ascii="David" w:hAnsi="David" w:hint="cs"/>
                <w:color w:val="000000"/>
                <w:rtl/>
              </w:rPr>
              <w:t>נספח 5</w:t>
            </w:r>
          </w:p>
        </w:tc>
        <w:tc>
          <w:tcPr>
            <w:tcW w:w="1914" w:type="dxa"/>
          </w:tcPr>
          <w:p w:rsidR="00653B95" w:rsidRDefault="00653B95" w:rsidP="0017329E">
            <w:pPr>
              <w:rPr>
                <w:rFonts w:ascii="Arial" w:hAnsi="Arial" w:cs="Arial"/>
                <w:color w:val="000000"/>
                <w:sz w:val="22"/>
                <w:szCs w:val="22"/>
                <w:rtl/>
              </w:rPr>
            </w:pPr>
            <w:r w:rsidRPr="003B225B">
              <w:rPr>
                <w:rFonts w:ascii="Arial" w:hAnsi="Arial" w:cs="Arial"/>
                <w:color w:val="000000"/>
                <w:sz w:val="22"/>
                <w:szCs w:val="22"/>
                <w:rtl/>
              </w:rPr>
              <w:t>ביטוח אחריות מקצועית משולב חבות מוצר</w:t>
            </w:r>
          </w:p>
        </w:tc>
        <w:tc>
          <w:tcPr>
            <w:tcW w:w="6169" w:type="dxa"/>
          </w:tcPr>
          <w:p w:rsidR="00653B95" w:rsidRPr="003B225B" w:rsidRDefault="00653B95" w:rsidP="0017329E">
            <w:pPr>
              <w:spacing w:line="276" w:lineRule="auto"/>
              <w:rPr>
                <w:rFonts w:ascii="David" w:hAnsi="David"/>
                <w:color w:val="000000"/>
                <w:rtl/>
              </w:rPr>
            </w:pPr>
            <w:r w:rsidRPr="000D6C5C">
              <w:rPr>
                <w:rFonts w:ascii="David" w:hAnsi="David"/>
                <w:color w:val="000000"/>
                <w:rtl/>
              </w:rPr>
              <w:t>   סעיף (2)(א) – יש למחוק את סעיף (א) כולו.</w:t>
            </w:r>
          </w:p>
        </w:tc>
        <w:tc>
          <w:tcPr>
            <w:tcW w:w="4962" w:type="dxa"/>
          </w:tcPr>
          <w:p w:rsidR="00653B95" w:rsidRPr="003B225B" w:rsidRDefault="00653B95" w:rsidP="0017329E">
            <w:pPr>
              <w:rPr>
                <w:rFonts w:ascii="David" w:hAnsi="David"/>
                <w:color w:val="000000"/>
                <w:rtl/>
              </w:rPr>
            </w:pPr>
            <w:r>
              <w:rPr>
                <w:rFonts w:ascii="David" w:hAnsi="David" w:hint="cs"/>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Default="00653B95" w:rsidP="0017329E">
            <w:pPr>
              <w:spacing w:line="276" w:lineRule="auto"/>
              <w:rPr>
                <w:rFonts w:ascii="David" w:hAnsi="David"/>
                <w:color w:val="000000"/>
                <w:rtl/>
              </w:rPr>
            </w:pPr>
            <w:r>
              <w:rPr>
                <w:rFonts w:ascii="David" w:hAnsi="David" w:hint="cs"/>
                <w:color w:val="000000"/>
                <w:rtl/>
              </w:rPr>
              <w:t>נספח 5</w:t>
            </w:r>
          </w:p>
        </w:tc>
        <w:tc>
          <w:tcPr>
            <w:tcW w:w="1914" w:type="dxa"/>
          </w:tcPr>
          <w:p w:rsidR="00653B95" w:rsidRDefault="00653B95" w:rsidP="0017329E">
            <w:pPr>
              <w:rPr>
                <w:rFonts w:ascii="Arial" w:hAnsi="Arial" w:cs="Arial"/>
                <w:color w:val="000000"/>
                <w:sz w:val="22"/>
                <w:szCs w:val="22"/>
                <w:rtl/>
              </w:rPr>
            </w:pPr>
            <w:r w:rsidRPr="003B225B">
              <w:rPr>
                <w:rFonts w:ascii="Arial" w:hAnsi="Arial" w:cs="Arial"/>
                <w:color w:val="000000"/>
                <w:sz w:val="22"/>
                <w:szCs w:val="22"/>
                <w:rtl/>
              </w:rPr>
              <w:t>ביטוח אחריות מקצועית משולב חבות מוצר</w:t>
            </w:r>
          </w:p>
        </w:tc>
        <w:tc>
          <w:tcPr>
            <w:tcW w:w="6169" w:type="dxa"/>
          </w:tcPr>
          <w:p w:rsidR="00653B95" w:rsidRPr="003B225B" w:rsidRDefault="00653B95" w:rsidP="0017329E">
            <w:pPr>
              <w:spacing w:line="276" w:lineRule="auto"/>
              <w:rPr>
                <w:rFonts w:ascii="David" w:hAnsi="David"/>
                <w:color w:val="000000"/>
                <w:rtl/>
              </w:rPr>
            </w:pPr>
            <w:r w:rsidRPr="000D6C5C">
              <w:rPr>
                <w:rFonts w:ascii="David" w:hAnsi="David"/>
                <w:color w:val="000000"/>
                <w:rtl/>
              </w:rPr>
              <w:t>   סעיף (2)(ג) – יש למחוק את סעיף (ג) כולו.</w:t>
            </w:r>
          </w:p>
        </w:tc>
        <w:tc>
          <w:tcPr>
            <w:tcW w:w="4962" w:type="dxa"/>
          </w:tcPr>
          <w:p w:rsidR="00653B95" w:rsidRPr="003B225B" w:rsidRDefault="00653B95" w:rsidP="0017329E">
            <w:pPr>
              <w:rPr>
                <w:rFonts w:ascii="David" w:hAnsi="David"/>
                <w:color w:val="000000"/>
                <w:rtl/>
              </w:rPr>
            </w:pPr>
            <w:r>
              <w:rPr>
                <w:rFonts w:ascii="David" w:hAnsi="David" w:hint="cs"/>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Default="00653B95" w:rsidP="0017329E">
            <w:pPr>
              <w:spacing w:line="276" w:lineRule="auto"/>
              <w:rPr>
                <w:rFonts w:ascii="David" w:hAnsi="David"/>
                <w:color w:val="000000"/>
                <w:rtl/>
              </w:rPr>
            </w:pPr>
            <w:r>
              <w:rPr>
                <w:rFonts w:ascii="David" w:hAnsi="David" w:hint="cs"/>
                <w:color w:val="000000"/>
                <w:rtl/>
              </w:rPr>
              <w:t>נספח 5</w:t>
            </w:r>
          </w:p>
        </w:tc>
        <w:tc>
          <w:tcPr>
            <w:tcW w:w="1914" w:type="dxa"/>
          </w:tcPr>
          <w:p w:rsidR="00653B95" w:rsidRDefault="00653B95" w:rsidP="0017329E">
            <w:pPr>
              <w:rPr>
                <w:rFonts w:ascii="Arial" w:hAnsi="Arial" w:cs="Arial"/>
                <w:color w:val="000000"/>
                <w:sz w:val="22"/>
                <w:szCs w:val="22"/>
                <w:rtl/>
              </w:rPr>
            </w:pPr>
            <w:r w:rsidRPr="003B225B">
              <w:rPr>
                <w:rFonts w:ascii="Arial" w:hAnsi="Arial" w:cs="Arial"/>
                <w:color w:val="000000"/>
                <w:sz w:val="22"/>
                <w:szCs w:val="22"/>
                <w:rtl/>
              </w:rPr>
              <w:t>ביטוח אחריות מקצועית משולב חבות מוצר</w:t>
            </w:r>
          </w:p>
        </w:tc>
        <w:tc>
          <w:tcPr>
            <w:tcW w:w="6169" w:type="dxa"/>
          </w:tcPr>
          <w:p w:rsidR="00653B95" w:rsidRPr="003B225B" w:rsidRDefault="00653B95" w:rsidP="0017329E">
            <w:pPr>
              <w:spacing w:line="276" w:lineRule="auto"/>
              <w:rPr>
                <w:rFonts w:ascii="David" w:hAnsi="David"/>
                <w:color w:val="000000"/>
                <w:rtl/>
              </w:rPr>
            </w:pPr>
            <w:r w:rsidRPr="000D6C5C">
              <w:rPr>
                <w:rFonts w:ascii="David" w:hAnsi="David"/>
                <w:color w:val="000000"/>
                <w:rtl/>
              </w:rPr>
              <w:t>סעיף (3), יש למחוק "הארכת תקופת גילוי ובמקום לכתוב את המילים: "פוליסה על בסיס אירוע".</w:t>
            </w:r>
          </w:p>
        </w:tc>
        <w:tc>
          <w:tcPr>
            <w:tcW w:w="4962" w:type="dxa"/>
          </w:tcPr>
          <w:p w:rsidR="00653B95" w:rsidRPr="003B225B" w:rsidRDefault="00653B95" w:rsidP="0017329E">
            <w:pPr>
              <w:rPr>
                <w:rFonts w:ascii="David" w:hAnsi="David"/>
                <w:color w:val="000000"/>
                <w:rtl/>
              </w:rPr>
            </w:pPr>
            <w:r>
              <w:rPr>
                <w:rFonts w:ascii="David" w:hAnsi="David" w:hint="cs"/>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Default="00653B95" w:rsidP="0017329E">
            <w:pPr>
              <w:spacing w:line="276" w:lineRule="auto"/>
              <w:rPr>
                <w:rFonts w:ascii="David" w:hAnsi="David"/>
                <w:color w:val="000000"/>
                <w:rtl/>
              </w:rPr>
            </w:pPr>
            <w:r>
              <w:rPr>
                <w:rFonts w:ascii="David" w:hAnsi="David" w:hint="cs"/>
                <w:color w:val="000000"/>
                <w:rtl/>
              </w:rPr>
              <w:t>נספח 5</w:t>
            </w:r>
          </w:p>
        </w:tc>
        <w:tc>
          <w:tcPr>
            <w:tcW w:w="1914" w:type="dxa"/>
          </w:tcPr>
          <w:p w:rsidR="00653B95" w:rsidRDefault="00653B95" w:rsidP="0017329E">
            <w:pPr>
              <w:rPr>
                <w:rFonts w:ascii="Arial" w:hAnsi="Arial" w:cs="Arial"/>
                <w:color w:val="000000"/>
                <w:sz w:val="22"/>
                <w:szCs w:val="22"/>
                <w:rtl/>
              </w:rPr>
            </w:pPr>
            <w:r w:rsidRPr="003B225B">
              <w:rPr>
                <w:rFonts w:ascii="Arial" w:hAnsi="Arial" w:cs="Arial"/>
                <w:color w:val="000000"/>
                <w:sz w:val="22"/>
                <w:szCs w:val="22"/>
                <w:rtl/>
              </w:rPr>
              <w:t>ביטוח אחריות מקצועית משולב חבות מוצר</w:t>
            </w:r>
          </w:p>
        </w:tc>
        <w:tc>
          <w:tcPr>
            <w:tcW w:w="6169" w:type="dxa"/>
          </w:tcPr>
          <w:p w:rsidR="00653B95" w:rsidRPr="00DF65E1" w:rsidRDefault="00653B95" w:rsidP="0017329E">
            <w:pPr>
              <w:spacing w:line="276" w:lineRule="auto"/>
              <w:rPr>
                <w:rFonts w:ascii="David" w:hAnsi="David"/>
                <w:color w:val="000000"/>
                <w:rtl/>
              </w:rPr>
            </w:pPr>
            <w:r w:rsidRPr="00A74F37">
              <w:rPr>
                <w:rFonts w:ascii="David" w:hAnsi="David"/>
                <w:color w:val="000000"/>
                <w:rtl/>
              </w:rPr>
              <w:t>  סעיף (3), יש להוסיף לאחר אחריות צולבת את המילים: "בגין אחריות המזמין (מדינת ישראל) למעשי ו/או מחדלי הספק".</w:t>
            </w:r>
          </w:p>
        </w:tc>
        <w:tc>
          <w:tcPr>
            <w:tcW w:w="4962" w:type="dxa"/>
          </w:tcPr>
          <w:p w:rsidR="00653B95" w:rsidRPr="003B225B" w:rsidRDefault="00653B95" w:rsidP="0017329E">
            <w:pPr>
              <w:rPr>
                <w:rFonts w:ascii="David" w:hAnsi="David"/>
                <w:color w:val="000000"/>
                <w:rtl/>
              </w:rPr>
            </w:pPr>
            <w:r>
              <w:rPr>
                <w:rFonts w:ascii="David" w:hAnsi="David" w:hint="cs"/>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Default="00653B95" w:rsidP="0017329E">
            <w:pPr>
              <w:spacing w:line="276" w:lineRule="auto"/>
              <w:rPr>
                <w:rFonts w:ascii="David" w:hAnsi="David"/>
                <w:color w:val="000000"/>
                <w:rtl/>
              </w:rPr>
            </w:pPr>
            <w:r>
              <w:rPr>
                <w:rFonts w:ascii="David" w:hAnsi="David" w:hint="cs"/>
                <w:color w:val="000000"/>
                <w:rtl/>
              </w:rPr>
              <w:t>נספח 5</w:t>
            </w:r>
          </w:p>
        </w:tc>
        <w:tc>
          <w:tcPr>
            <w:tcW w:w="1914" w:type="dxa"/>
          </w:tcPr>
          <w:p w:rsidR="00653B95" w:rsidRDefault="00653B95" w:rsidP="0017329E">
            <w:pPr>
              <w:rPr>
                <w:rFonts w:ascii="Arial" w:hAnsi="Arial" w:cs="Arial"/>
                <w:color w:val="000000"/>
                <w:sz w:val="22"/>
                <w:szCs w:val="22"/>
                <w:rtl/>
              </w:rPr>
            </w:pPr>
            <w:r w:rsidRPr="003B225B">
              <w:rPr>
                <w:rFonts w:ascii="Arial" w:hAnsi="Arial" w:cs="Arial"/>
                <w:color w:val="000000"/>
                <w:sz w:val="22"/>
                <w:szCs w:val="22"/>
                <w:rtl/>
              </w:rPr>
              <w:t>ביטוח אחריות מקצועית משולב חבות מוצר</w:t>
            </w:r>
          </w:p>
        </w:tc>
        <w:tc>
          <w:tcPr>
            <w:tcW w:w="6169" w:type="dxa"/>
          </w:tcPr>
          <w:p w:rsidR="00653B95" w:rsidRPr="00DF65E1" w:rsidRDefault="00653B95" w:rsidP="0017329E">
            <w:pPr>
              <w:spacing w:line="276" w:lineRule="auto"/>
              <w:rPr>
                <w:rFonts w:ascii="David" w:hAnsi="David"/>
                <w:color w:val="000000"/>
                <w:rtl/>
              </w:rPr>
            </w:pPr>
            <w:r w:rsidRPr="006C7FDA">
              <w:rPr>
                <w:rFonts w:ascii="David" w:hAnsi="David"/>
                <w:color w:val="000000"/>
                <w:rtl/>
              </w:rPr>
              <w:t>סעיף (4) יש למחוק את המילים "הספק/קבלן המשנה של הספק" ובמקומם לרשום: "המציע הזוכה".</w:t>
            </w:r>
          </w:p>
        </w:tc>
        <w:tc>
          <w:tcPr>
            <w:tcW w:w="4962" w:type="dxa"/>
          </w:tcPr>
          <w:p w:rsidR="00653B95" w:rsidRPr="003B225B" w:rsidRDefault="00653B95" w:rsidP="0017329E">
            <w:pPr>
              <w:rPr>
                <w:rFonts w:ascii="David" w:hAnsi="David"/>
                <w:color w:val="000000"/>
                <w:rtl/>
              </w:rPr>
            </w:pPr>
            <w:r>
              <w:rPr>
                <w:rFonts w:ascii="David" w:hAnsi="David" w:hint="cs"/>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Default="00653B95" w:rsidP="0017329E">
            <w:pPr>
              <w:spacing w:line="276" w:lineRule="auto"/>
              <w:rPr>
                <w:rFonts w:ascii="David" w:hAnsi="David"/>
                <w:color w:val="000000"/>
                <w:rtl/>
              </w:rPr>
            </w:pPr>
            <w:r>
              <w:rPr>
                <w:rFonts w:ascii="David" w:hAnsi="David" w:hint="cs"/>
                <w:color w:val="000000"/>
                <w:rtl/>
              </w:rPr>
              <w:t>נספח 5</w:t>
            </w:r>
          </w:p>
        </w:tc>
        <w:tc>
          <w:tcPr>
            <w:tcW w:w="1914" w:type="dxa"/>
          </w:tcPr>
          <w:p w:rsidR="00653B95" w:rsidRDefault="00653B95" w:rsidP="0017329E">
            <w:pPr>
              <w:rPr>
                <w:rFonts w:ascii="Arial" w:hAnsi="Arial" w:cs="Arial"/>
                <w:color w:val="000000"/>
                <w:sz w:val="22"/>
                <w:szCs w:val="22"/>
                <w:rtl/>
              </w:rPr>
            </w:pPr>
            <w:r>
              <w:rPr>
                <w:rFonts w:ascii="Arial" w:hAnsi="Arial" w:cs="Arial" w:hint="cs"/>
                <w:color w:val="000000"/>
                <w:sz w:val="22"/>
                <w:szCs w:val="22"/>
                <w:rtl/>
              </w:rPr>
              <w:t>כללי</w:t>
            </w:r>
          </w:p>
        </w:tc>
        <w:tc>
          <w:tcPr>
            <w:tcW w:w="6169" w:type="dxa"/>
          </w:tcPr>
          <w:p w:rsidR="00653B95" w:rsidRPr="00DF65E1" w:rsidRDefault="00653B95" w:rsidP="0017329E">
            <w:pPr>
              <w:spacing w:line="276" w:lineRule="auto"/>
              <w:rPr>
                <w:rFonts w:ascii="David" w:hAnsi="David"/>
                <w:color w:val="000000"/>
                <w:rtl/>
              </w:rPr>
            </w:pPr>
            <w:r w:rsidRPr="00090691">
              <w:rPr>
                <w:rFonts w:ascii="David" w:hAnsi="David"/>
                <w:color w:val="000000"/>
                <w:rtl/>
              </w:rPr>
              <w:t>סעיף (2), אחרי המילים: "אחד הצדדים", יש להוסיף את המילים: "במשך תקופת הביטוח".</w:t>
            </w:r>
          </w:p>
        </w:tc>
        <w:tc>
          <w:tcPr>
            <w:tcW w:w="4962" w:type="dxa"/>
          </w:tcPr>
          <w:p w:rsidR="00653B95" w:rsidRPr="00DF65E1" w:rsidRDefault="00653B95" w:rsidP="0017329E">
            <w:pPr>
              <w:spacing w:line="276" w:lineRule="auto"/>
              <w:rPr>
                <w:rFonts w:ascii="David" w:hAnsi="David"/>
                <w:color w:val="000000"/>
                <w:rtl/>
              </w:rPr>
            </w:pPr>
            <w:r>
              <w:rPr>
                <w:rFonts w:ascii="David" w:hAnsi="David" w:hint="cs"/>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Default="00653B95" w:rsidP="0017329E">
            <w:pPr>
              <w:spacing w:line="276" w:lineRule="auto"/>
              <w:rPr>
                <w:rFonts w:ascii="David" w:hAnsi="David"/>
                <w:color w:val="000000"/>
                <w:rtl/>
              </w:rPr>
            </w:pPr>
            <w:r>
              <w:rPr>
                <w:rFonts w:ascii="David" w:hAnsi="David" w:hint="cs"/>
                <w:color w:val="000000"/>
                <w:rtl/>
              </w:rPr>
              <w:t>נספח 5</w:t>
            </w:r>
          </w:p>
        </w:tc>
        <w:tc>
          <w:tcPr>
            <w:tcW w:w="1914" w:type="dxa"/>
          </w:tcPr>
          <w:p w:rsidR="00653B95" w:rsidRDefault="00653B95" w:rsidP="0017329E">
            <w:pPr>
              <w:rPr>
                <w:rFonts w:ascii="Arial" w:hAnsi="Arial" w:cs="Arial"/>
                <w:color w:val="000000"/>
                <w:sz w:val="22"/>
                <w:szCs w:val="22"/>
                <w:rtl/>
              </w:rPr>
            </w:pPr>
            <w:r>
              <w:rPr>
                <w:rFonts w:ascii="Arial" w:hAnsi="Arial" w:cs="Arial" w:hint="cs"/>
                <w:color w:val="000000"/>
                <w:sz w:val="22"/>
                <w:szCs w:val="22"/>
                <w:rtl/>
              </w:rPr>
              <w:t>כללי</w:t>
            </w:r>
          </w:p>
        </w:tc>
        <w:tc>
          <w:tcPr>
            <w:tcW w:w="6169" w:type="dxa"/>
          </w:tcPr>
          <w:p w:rsidR="00653B95" w:rsidRPr="00DF65E1" w:rsidRDefault="00653B95" w:rsidP="0017329E">
            <w:pPr>
              <w:spacing w:line="276" w:lineRule="auto"/>
              <w:rPr>
                <w:rFonts w:ascii="David" w:hAnsi="David"/>
                <w:color w:val="000000"/>
                <w:rtl/>
              </w:rPr>
            </w:pPr>
            <w:r w:rsidRPr="00090691">
              <w:rPr>
                <w:rFonts w:ascii="David" w:hAnsi="David"/>
                <w:color w:val="000000"/>
                <w:rtl/>
              </w:rPr>
              <w:t>סעיף (2), אחרי המילים "60 יום", יש למחוק את המילה: "לפחות".</w:t>
            </w:r>
          </w:p>
        </w:tc>
        <w:tc>
          <w:tcPr>
            <w:tcW w:w="4962" w:type="dxa"/>
          </w:tcPr>
          <w:p w:rsidR="00653B95" w:rsidRPr="00DF65E1" w:rsidRDefault="00653B95" w:rsidP="0017329E">
            <w:pPr>
              <w:spacing w:line="276" w:lineRule="auto"/>
              <w:rPr>
                <w:rFonts w:ascii="David" w:hAnsi="David"/>
                <w:color w:val="000000"/>
                <w:rtl/>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Default="00653B95" w:rsidP="0017329E">
            <w:pPr>
              <w:spacing w:line="276" w:lineRule="auto"/>
              <w:rPr>
                <w:rFonts w:ascii="David" w:hAnsi="David"/>
                <w:color w:val="000000"/>
                <w:rtl/>
              </w:rPr>
            </w:pPr>
            <w:r>
              <w:rPr>
                <w:rFonts w:ascii="David" w:hAnsi="David" w:hint="cs"/>
                <w:color w:val="000000"/>
                <w:rtl/>
              </w:rPr>
              <w:t>נספח 5</w:t>
            </w:r>
          </w:p>
        </w:tc>
        <w:tc>
          <w:tcPr>
            <w:tcW w:w="1914" w:type="dxa"/>
          </w:tcPr>
          <w:p w:rsidR="00653B95" w:rsidRDefault="00653B95" w:rsidP="0017329E">
            <w:pPr>
              <w:rPr>
                <w:rFonts w:ascii="Arial" w:hAnsi="Arial" w:cs="Arial"/>
                <w:color w:val="000000"/>
                <w:sz w:val="22"/>
                <w:szCs w:val="22"/>
                <w:rtl/>
              </w:rPr>
            </w:pPr>
            <w:r>
              <w:rPr>
                <w:rFonts w:ascii="Arial" w:hAnsi="Arial" w:cs="Arial" w:hint="cs"/>
                <w:color w:val="000000"/>
                <w:sz w:val="22"/>
                <w:szCs w:val="22"/>
                <w:rtl/>
              </w:rPr>
              <w:t>כללי</w:t>
            </w:r>
          </w:p>
        </w:tc>
        <w:tc>
          <w:tcPr>
            <w:tcW w:w="6169" w:type="dxa"/>
          </w:tcPr>
          <w:p w:rsidR="00653B95" w:rsidRPr="00DF65E1" w:rsidRDefault="00653B95" w:rsidP="0017329E">
            <w:pPr>
              <w:spacing w:line="276" w:lineRule="auto"/>
              <w:rPr>
                <w:rFonts w:ascii="David" w:hAnsi="David"/>
                <w:color w:val="000000"/>
                <w:rtl/>
              </w:rPr>
            </w:pPr>
            <w:r w:rsidRPr="00090691">
              <w:rPr>
                <w:rFonts w:ascii="David" w:hAnsi="David"/>
                <w:color w:val="000000"/>
                <w:rtl/>
              </w:rPr>
              <w:t>בסעיף (7), יש להוסיף לאחר המילה "שלישי" את המילים: "הראל לתעשיה 2013".</w:t>
            </w:r>
          </w:p>
        </w:tc>
        <w:tc>
          <w:tcPr>
            <w:tcW w:w="4962" w:type="dxa"/>
          </w:tcPr>
          <w:p w:rsidR="00653B95" w:rsidRPr="00DF65E1" w:rsidRDefault="00653B95" w:rsidP="0017329E">
            <w:pPr>
              <w:spacing w:line="276" w:lineRule="auto"/>
              <w:rPr>
                <w:rFonts w:ascii="David" w:hAnsi="David"/>
                <w:color w:val="000000"/>
                <w:rtl/>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6</w:t>
            </w:r>
          </w:p>
        </w:tc>
        <w:tc>
          <w:tcPr>
            <w:tcW w:w="1914" w:type="dxa"/>
          </w:tcPr>
          <w:p w:rsidR="00653B95" w:rsidRPr="00DF65E1" w:rsidRDefault="00653B95" w:rsidP="0017329E">
            <w:pPr>
              <w:spacing w:line="276" w:lineRule="auto"/>
              <w:rPr>
                <w:rFonts w:ascii="David" w:hAnsi="David"/>
                <w:color w:val="000000"/>
                <w:rtl/>
              </w:rPr>
            </w:pPr>
          </w:p>
        </w:tc>
        <w:tc>
          <w:tcPr>
            <w:tcW w:w="6169" w:type="dxa"/>
          </w:tcPr>
          <w:p w:rsidR="00653B95" w:rsidRPr="00DF65E1" w:rsidRDefault="00653B95" w:rsidP="0017329E">
            <w:pPr>
              <w:spacing w:line="276" w:lineRule="auto"/>
              <w:rPr>
                <w:rFonts w:ascii="David" w:hAnsi="David"/>
                <w:color w:val="000000"/>
              </w:rPr>
            </w:pPr>
            <w:r w:rsidRPr="00DF65E1">
              <w:rPr>
                <w:rFonts w:ascii="David" w:hAnsi="David"/>
                <w:color w:val="000000"/>
                <w:rtl/>
              </w:rPr>
              <w:t>נבקשכם למחוק את המילים "או על פי דרישתכם קודם לכן"</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הערה כללית</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להבהיר כי ההסכם עם המציע כולל את שירותי המציע בלבד (בכל מקום בהסכם בו מצוינים השירותים או השירותים המבוקשים או באופן אחר משתמע או מפורש הכוונה הינה לשירותי המציע בלבד).</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ראה חוברת המכרז המעודכנת</w:t>
            </w:r>
          </w:p>
          <w:p w:rsidR="00653B95" w:rsidRPr="00DF65E1" w:rsidRDefault="00653B95" w:rsidP="0017329E">
            <w:pPr>
              <w:spacing w:line="276" w:lineRule="auto"/>
              <w:rPr>
                <w:rFonts w:ascii="David" w:hAnsi="David"/>
                <w:highlight w:val="yellow"/>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והואיל 3</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נבקשכם להוסיף את המילים "ובכפוף להצעת הזוכה" לאחר המילה "במכרז".</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1.4</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כי במקום המילים "יפורשו באופן המרחיב את חובות הספק או את זכויות עורך המכרז/המזמין" במילים "יפורשו באופן המתיישב בצורה הטובה ביותר עם כוונות הצדדים"</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2.1</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 xml:space="preserve">נבקשכם להוסיף לאחר המילה "במכרז" את המילים:  "וכמפורט בהצעתו של המציע". </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2.2</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ראו שאלתנו מספר 15.</w:t>
            </w:r>
          </w:p>
        </w:tc>
        <w:tc>
          <w:tcPr>
            <w:tcW w:w="4962" w:type="dxa"/>
          </w:tcPr>
          <w:p w:rsidR="00653B95" w:rsidRPr="00DF65E1" w:rsidRDefault="00653B95" w:rsidP="0017329E">
            <w:pPr>
              <w:spacing w:line="276" w:lineRule="auto"/>
              <w:rPr>
                <w:rFonts w:ascii="David" w:hAnsi="David"/>
                <w:color w:val="000000"/>
              </w:rPr>
            </w:pPr>
            <w:r w:rsidRPr="00DF65E1">
              <w:rPr>
                <w:rFonts w:ascii="David" w:hAnsi="David"/>
                <w:color w:val="000000"/>
                <w:rtl/>
              </w:rPr>
              <w:t>ראו תשובתנו לשאלתכם.</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2.3</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להסיר דרישה זו.</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Pr>
              <w:t>2.4</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נדמה כי חלה טעות במכרז, יש הפניה למקום לא קיים.  אנא הבהירו.</w:t>
            </w:r>
          </w:p>
        </w:tc>
        <w:tc>
          <w:tcPr>
            <w:tcW w:w="4962" w:type="dxa"/>
          </w:tcPr>
          <w:p w:rsidR="00653B95" w:rsidRPr="00DF65E1" w:rsidRDefault="00653B95" w:rsidP="0017329E">
            <w:pPr>
              <w:spacing w:line="276" w:lineRule="auto"/>
              <w:rPr>
                <w:rFonts w:ascii="David" w:hAnsi="David"/>
                <w:color w:val="000000"/>
                <w:rtl/>
              </w:rPr>
            </w:pPr>
            <w:r>
              <w:rPr>
                <w:rFonts w:ascii="David" w:hAnsi="David" w:hint="cs"/>
                <w:color w:val="000000"/>
                <w:rtl/>
              </w:rPr>
              <w:t>ראה חוברת המכרז המעודכנת.</w:t>
            </w:r>
            <w:r w:rsidRPr="00DF65E1">
              <w:rPr>
                <w:rFonts w:ascii="David" w:hAnsi="David"/>
                <w:color w:val="000000"/>
                <w:rtl/>
              </w:rPr>
              <w:t xml:space="preserve"> </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2.4 ו 0.15.5 למכרז</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בנוסף , נבקש להבהיר כי מחויבות המציע הינה כלפי המזמין בלבד.</w:t>
            </w:r>
          </w:p>
        </w:tc>
        <w:tc>
          <w:tcPr>
            <w:tcW w:w="4962" w:type="dxa"/>
          </w:tcPr>
          <w:p w:rsidR="00653B95" w:rsidRPr="00DF65E1" w:rsidRDefault="00653B95" w:rsidP="0017329E">
            <w:pPr>
              <w:spacing w:line="276" w:lineRule="auto"/>
              <w:rPr>
                <w:rFonts w:ascii="David" w:hAnsi="David"/>
                <w:color w:val="000000"/>
                <w:rtl/>
              </w:rPr>
            </w:pPr>
            <w:r>
              <w:rPr>
                <w:rFonts w:ascii="David" w:hAnsi="David" w:hint="cs"/>
                <w:color w:val="000000"/>
                <w:rtl/>
              </w:rPr>
              <w:t>ראה חוברת המכרז המעודכנת.</w:t>
            </w:r>
            <w:r w:rsidRPr="00DF65E1">
              <w:rPr>
                <w:rFonts w:ascii="David" w:hAnsi="David"/>
                <w:color w:val="000000"/>
                <w:rtl/>
              </w:rPr>
              <w:t xml:space="preserve"> </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2.5</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סיום התקשרות מהווה ביטול מחויבויות הצדדים על פיו, ומשכך שירותי המציע יופסקו, אלא ככל שיוסכם אחרת בין הצדדים כנגד תשלום תמורה בעבור אספקת שירותי מציע. נבקשכם התאמת הסעיף בהתאם.</w:t>
            </w:r>
          </w:p>
        </w:tc>
        <w:tc>
          <w:tcPr>
            <w:tcW w:w="4962" w:type="dxa"/>
          </w:tcPr>
          <w:p w:rsidR="00653B95" w:rsidRPr="00DF65E1" w:rsidRDefault="00653B95" w:rsidP="0017329E">
            <w:pPr>
              <w:spacing w:line="276" w:lineRule="auto"/>
              <w:rPr>
                <w:rFonts w:ascii="David" w:hAnsi="David"/>
                <w:color w:val="000000"/>
                <w:rtl/>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3.1</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המילים "לשביעות רצון עורך המכרז" אינן ספציפיות ואינן מתארות קריטריונים מפורטים. נבקשכם למחוק מילים אלו בסעיף זה ובכל מקום אחר במסמכי המכרז וההסכם התקשרות.</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3.1, 3.3, 3.4</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כמו כן, נבקשכם בסוף הסעיף להוסיף את המילה "והצעתו".</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3.4</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למחוק את הטקסט החל מהמילה "לרבות" ועד המילים "לעורך המכרז" (כולל).</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3.4</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להסיר את נושא החומרה מהמכרז.</w:t>
            </w:r>
          </w:p>
        </w:tc>
        <w:tc>
          <w:tcPr>
            <w:tcW w:w="4962" w:type="dxa"/>
          </w:tcPr>
          <w:p w:rsidR="00653B95" w:rsidRDefault="00653B95" w:rsidP="0017329E">
            <w:pPr>
              <w:spacing w:line="276" w:lineRule="auto"/>
              <w:rPr>
                <w:rFonts w:ascii="David" w:hAnsi="David"/>
                <w:color w:val="000000"/>
                <w:rtl/>
              </w:rPr>
            </w:pPr>
            <w:r>
              <w:rPr>
                <w:rFonts w:ascii="David" w:hAnsi="David" w:hint="cs"/>
                <w:color w:val="000000"/>
                <w:rtl/>
              </w:rPr>
              <w:t>ראה חוברת המכרז המעודכנת.</w:t>
            </w:r>
          </w:p>
          <w:p w:rsidR="00653B95" w:rsidRPr="003C6170" w:rsidRDefault="00653B95" w:rsidP="0017329E">
            <w:pPr>
              <w:rPr>
                <w:rFonts w:ascii="David" w:hAnsi="David"/>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3.7</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נבקשכם להוסיף בסוף הסעיף "וכמפורט בהצעתו"</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3.8</w:t>
            </w:r>
          </w:p>
          <w:p w:rsidR="00653B95" w:rsidRPr="00DF65E1" w:rsidRDefault="00653B95" w:rsidP="0017329E">
            <w:pPr>
              <w:spacing w:line="276" w:lineRule="auto"/>
              <w:rPr>
                <w:rFonts w:ascii="David" w:hAnsi="David"/>
                <w:rtl/>
              </w:rPr>
            </w:pP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נבקשכם למחוק "אי התאמה לדרישות עורך המכרז" שכן ההסכם ייכנס לתוקפו בלאו הכי לאחר שעורך המכרז מצא את שירותי המציע מתאימים לדרישותיו (לראיה - סעיף "בדיקת איכות והתאמה"). לחילופין ניתן להתאים את הסעיף באופן שהצדדים יסכימו על קריטריונים מוגדרים אשר עמידה בהן תהווה אישור קבלה לשירותי המציע.</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3.8</w:t>
            </w:r>
          </w:p>
          <w:p w:rsidR="00653B95" w:rsidRPr="00DF65E1" w:rsidRDefault="00653B95" w:rsidP="0017329E">
            <w:pPr>
              <w:spacing w:line="276" w:lineRule="auto"/>
              <w:rPr>
                <w:rFonts w:ascii="David" w:hAnsi="David"/>
                <w:rtl/>
              </w:rPr>
            </w:pP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נבקש להתאים את דרישת הסעיף לתוכנה.</w:t>
            </w:r>
          </w:p>
        </w:tc>
        <w:tc>
          <w:tcPr>
            <w:tcW w:w="4962" w:type="dxa"/>
          </w:tcPr>
          <w:p w:rsidR="00653B95" w:rsidRPr="00F35F3D" w:rsidRDefault="00653B95" w:rsidP="0017329E">
            <w:pPr>
              <w:spacing w:line="276" w:lineRule="auto"/>
              <w:rPr>
                <w:rFonts w:ascii="David" w:hAnsi="David"/>
                <w:color w:val="000000"/>
                <w:rtl/>
              </w:rPr>
            </w:pPr>
            <w:r w:rsidRPr="00F35F3D">
              <w:rPr>
                <w:rFonts w:ascii="David" w:hAnsi="David" w:hint="cs"/>
                <w:color w:val="000000"/>
                <w:rtl/>
              </w:rPr>
              <w:t>ראה חוברת המכרז המעודכנת.</w:t>
            </w:r>
          </w:p>
          <w:p w:rsidR="00653B95" w:rsidRPr="00F35F3D" w:rsidRDefault="00653B95" w:rsidP="0017329E">
            <w:pPr>
              <w:spacing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3.8</w:t>
            </w:r>
          </w:p>
          <w:p w:rsidR="00653B95" w:rsidRPr="00DF65E1" w:rsidRDefault="00653B95" w:rsidP="0017329E">
            <w:pPr>
              <w:spacing w:line="276" w:lineRule="auto"/>
              <w:rPr>
                <w:rFonts w:ascii="David" w:hAnsi="David"/>
                <w:rtl/>
              </w:rPr>
            </w:pP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בנוסף, נבקש להוסיף בסוף הסעיף- "והכל בכפוף להסכם התחזוקה".</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 xml:space="preserve">אין שינוי בתנאי המכרז  </w:t>
            </w:r>
          </w:p>
        </w:tc>
      </w:tr>
      <w:tr w:rsidR="00653B95" w:rsidRPr="00DF65E1" w:rsidTr="0017329E">
        <w:trPr>
          <w:cantSplit/>
          <w:trHeight w:val="1066"/>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4.1</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הסעיף אינו סביר במיוחד לאור שלבי המכרז (כגון - סעיף "בדיקת איכות והתאמה"). לחילופין ניתן להתאים את הסעיף באופן שהצדדים יסכימו על קריטריונים מוגדרים אשר עמידה בהן תהווה אישור קבלה לשירותי המציע.</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4.2</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 xml:space="preserve"> נבקשכם כי גם עליהם (מפקחים, נציגי המזמין) תחול חובת הסודיות</w:t>
            </w:r>
          </w:p>
        </w:tc>
        <w:tc>
          <w:tcPr>
            <w:tcW w:w="4962" w:type="dxa"/>
          </w:tcPr>
          <w:p w:rsidR="00653B95" w:rsidRPr="00DF65E1" w:rsidRDefault="00653B95" w:rsidP="0017329E">
            <w:pPr>
              <w:spacing w:line="276" w:lineRule="auto"/>
              <w:rPr>
                <w:rFonts w:ascii="David" w:hAnsi="David"/>
                <w:color w:val="000000"/>
                <w:rtl/>
              </w:rPr>
            </w:pPr>
            <w:r>
              <w:rPr>
                <w:rFonts w:ascii="David" w:hAnsi="David" w:hint="cs"/>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4.3</w:t>
            </w:r>
          </w:p>
          <w:p w:rsidR="00653B95" w:rsidRPr="00DF65E1" w:rsidRDefault="00653B95" w:rsidP="0017329E">
            <w:pPr>
              <w:spacing w:line="276" w:lineRule="auto"/>
              <w:rPr>
                <w:rFonts w:ascii="David" w:hAnsi="David"/>
                <w:rtl/>
              </w:rPr>
            </w:pP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נבקשכם לעניין "כל מידע או דיווח" - כי יהיו אלו מידע ודיווחים אשר הצדדים הסכימו מראש ומבעוד מועד על מסירתם (ההגדרה גורפת מדי)</w:t>
            </w:r>
          </w:p>
        </w:tc>
        <w:tc>
          <w:tcPr>
            <w:tcW w:w="4962" w:type="dxa"/>
          </w:tcPr>
          <w:p w:rsidR="00653B95" w:rsidRPr="00DF65E1" w:rsidRDefault="00653B95" w:rsidP="0017329E">
            <w:pPr>
              <w:spacing w:line="276" w:lineRule="auto"/>
              <w:rPr>
                <w:rFonts w:ascii="David" w:hAnsi="David"/>
                <w:color w:val="000000"/>
                <w:rtl/>
              </w:rPr>
            </w:pPr>
            <w:r>
              <w:rPr>
                <w:rFonts w:ascii="David" w:hAnsi="David" w:hint="cs"/>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4.3</w:t>
            </w:r>
          </w:p>
          <w:p w:rsidR="00653B95" w:rsidRPr="00DF65E1" w:rsidRDefault="00653B95" w:rsidP="0017329E">
            <w:pPr>
              <w:spacing w:line="276" w:lineRule="auto"/>
              <w:rPr>
                <w:rFonts w:ascii="David" w:hAnsi="David"/>
                <w:rtl/>
              </w:rPr>
            </w:pPr>
          </w:p>
        </w:tc>
        <w:tc>
          <w:tcPr>
            <w:tcW w:w="6169" w:type="dxa"/>
          </w:tcPr>
          <w:p w:rsidR="00653B95" w:rsidRPr="00DF65E1" w:rsidRDefault="00653B95" w:rsidP="0017329E">
            <w:pPr>
              <w:spacing w:line="276" w:lineRule="auto"/>
              <w:rPr>
                <w:rFonts w:ascii="David" w:hAnsi="David"/>
                <w:color w:val="000000"/>
              </w:rPr>
            </w:pPr>
            <w:r w:rsidRPr="00DF65E1">
              <w:rPr>
                <w:rFonts w:ascii="David" w:hAnsi="David"/>
                <w:color w:val="000000"/>
                <w:rtl/>
              </w:rPr>
              <w:t>  נבקשכם כי ביקורים במשרדים ובאתרים של המזמין כאלו ואחרים יוסכמו עם המזמין מבעוד מועד.</w:t>
            </w:r>
          </w:p>
        </w:tc>
        <w:tc>
          <w:tcPr>
            <w:tcW w:w="4962" w:type="dxa"/>
          </w:tcPr>
          <w:p w:rsidR="00653B95" w:rsidRPr="00DF65E1" w:rsidRDefault="00653B95" w:rsidP="0017329E">
            <w:pPr>
              <w:spacing w:line="276" w:lineRule="auto"/>
              <w:rPr>
                <w:rFonts w:ascii="David" w:hAnsi="David"/>
                <w:color w:val="000000"/>
                <w:rtl/>
              </w:rPr>
            </w:pPr>
            <w:r>
              <w:rPr>
                <w:rFonts w:ascii="David" w:hAnsi="David" w:hint="cs"/>
                <w:color w:val="000000"/>
                <w:rtl/>
              </w:rPr>
              <w:t>ראה חוברת המכרז המעודכנת</w:t>
            </w:r>
            <w:r w:rsidRPr="0019319C">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4.5</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נבקשכם להעביר/לפרסם דוגמא של דוח כזה מבעוד מועד</w:t>
            </w:r>
          </w:p>
        </w:tc>
        <w:tc>
          <w:tcPr>
            <w:tcW w:w="4962" w:type="dxa"/>
          </w:tcPr>
          <w:p w:rsidR="00653B95" w:rsidRDefault="00653B95" w:rsidP="0017329E">
            <w:pPr>
              <w:spacing w:line="276" w:lineRule="auto"/>
              <w:rPr>
                <w:rFonts w:ascii="David" w:hAnsi="David"/>
                <w:color w:val="000000"/>
                <w:rtl/>
              </w:rPr>
            </w:pPr>
            <w:r>
              <w:rPr>
                <w:rFonts w:ascii="David" w:hAnsi="David" w:hint="cs"/>
                <w:color w:val="000000"/>
                <w:rtl/>
              </w:rPr>
              <w:t>ראה חוברת המכרז המעודכנת</w:t>
            </w:r>
            <w:r w:rsidRPr="0019319C">
              <w:rPr>
                <w:rFonts w:ascii="David" w:hAnsi="David"/>
                <w:color w:val="000000"/>
                <w:rtl/>
              </w:rPr>
              <w:t>.</w:t>
            </w:r>
            <w:r>
              <w:rPr>
                <w:rFonts w:ascii="David" w:hAnsi="David" w:hint="cs"/>
                <w:color w:val="000000"/>
                <w:rtl/>
              </w:rPr>
              <w:t xml:space="preserve"> </w:t>
            </w:r>
          </w:p>
          <w:p w:rsidR="00653B95" w:rsidRPr="009A161C" w:rsidRDefault="00653B95" w:rsidP="0017329E">
            <w:pPr>
              <w:rPr>
                <w:rFonts w:ascii="David" w:hAnsi="David"/>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4.5</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לשנות ניסוח כך שיחול על המיישם.</w:t>
            </w:r>
          </w:p>
        </w:tc>
        <w:tc>
          <w:tcPr>
            <w:tcW w:w="4962" w:type="dxa"/>
          </w:tcPr>
          <w:p w:rsidR="00653B95" w:rsidRDefault="00653B95" w:rsidP="0017329E">
            <w:pPr>
              <w:spacing w:line="276" w:lineRule="auto"/>
              <w:rPr>
                <w:rFonts w:ascii="David" w:hAnsi="David"/>
                <w:color w:val="000000"/>
                <w:rtl/>
              </w:rPr>
            </w:pPr>
            <w:r>
              <w:rPr>
                <w:rFonts w:ascii="David" w:hAnsi="David" w:hint="cs"/>
                <w:color w:val="000000"/>
                <w:rtl/>
              </w:rPr>
              <w:t>ראה חוברת המכרז המעודכנת</w:t>
            </w:r>
            <w:r w:rsidRPr="0019319C">
              <w:rPr>
                <w:rFonts w:ascii="David" w:hAnsi="David"/>
                <w:color w:val="000000"/>
                <w:rtl/>
              </w:rPr>
              <w:t>.</w:t>
            </w:r>
          </w:p>
          <w:p w:rsidR="00653B95" w:rsidRPr="009A161C" w:rsidRDefault="00653B95" w:rsidP="0017329E">
            <w:pPr>
              <w:rPr>
                <w:rFonts w:ascii="David" w:hAnsi="David"/>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4.6</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למחוק סעיף זה.</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5</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 xml:space="preserve">נבקשכם כי הסעיף יותאם באופן ששמירת סודיות תחול באופן הדדי על מידע (בין אם סודות מקצועיים או מסחריים) אשר יסומן כסודי ו/או יזוהה כסודי בכל אמצעי שהוא במועד הגילוי ("מידע סודי"). </w:t>
            </w:r>
          </w:p>
        </w:tc>
        <w:tc>
          <w:tcPr>
            <w:tcW w:w="4962" w:type="dxa"/>
          </w:tcPr>
          <w:p w:rsidR="00653B95" w:rsidRPr="00DF65E1" w:rsidRDefault="00653B95" w:rsidP="0017329E">
            <w:pPr>
              <w:spacing w:line="276" w:lineRule="auto"/>
              <w:rPr>
                <w:rFonts w:ascii="David" w:hAnsi="David"/>
                <w:color w:val="000000"/>
                <w:rtl/>
              </w:rPr>
            </w:pPr>
            <w:r>
              <w:rPr>
                <w:rFonts w:ascii="David" w:hAnsi="David" w:hint="cs"/>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5</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כמו כן, נבקשכם כי בגדר מידע סודי לא ייחשב: (א) מידע שהוא נחלת הכלל או יהיה נחלת הכלל; (ב) מידע שהיה מצוי בחזקת המציע קודם לגילוי ללא חובת סודיות; (ג) מידע שפותח על ידי המציע באופן עצמאי; (ד) מידע שנמסר למציע על ידי צד ג' ללא חובת סודיות; (ה) מידע שנמסר ע"י המזמין לצד ג' ללא חובת סודיות.</w:t>
            </w:r>
          </w:p>
        </w:tc>
        <w:tc>
          <w:tcPr>
            <w:tcW w:w="4962" w:type="dxa"/>
          </w:tcPr>
          <w:p w:rsidR="00653B95" w:rsidRPr="00DF65E1" w:rsidRDefault="00653B95" w:rsidP="0017329E">
            <w:pPr>
              <w:spacing w:line="276" w:lineRule="auto"/>
              <w:rPr>
                <w:rFonts w:ascii="David" w:hAnsi="David"/>
                <w:color w:val="000000"/>
                <w:rtl/>
              </w:rPr>
            </w:pPr>
            <w:r>
              <w:rPr>
                <w:rFonts w:ascii="David" w:hAnsi="David" w:hint="cs"/>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5.3, 5.4</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נבקשכם כי ההתחייבות כלפיכם לשמירה על סודיות תהיה של המציע (באם זכה) בשם עובדיו ו/או מי מטעמו, אשר יהיו מחויבים כלפי המציע בשמירה על סודיות, וההמצאות של התחייבויותיהם כלפי המציע לשמירת סודיות כאמור תהא לבקשתו של המזמין. בהתאם, נבקש כי נספח א' להסכם יהא התחייבות של מי מטעם המציע הנוטל חלק בשירותי המציע – כלפי המציע (כאמור לשמור בסודיות את המידע הסודי).</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9.1.3.1</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נבקשכם למחוק את הסעיף היות וההסכם ייכנס לתוקפו בלאו הכי לאחר שעורך המכרז מצא את התוכנה מתאימה לדרישותיו (לראיה - סעיף "בדיקת איכות והתאמה").</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9.1.3.3</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הבהרתכם למה הכוונה.</w:t>
            </w:r>
          </w:p>
        </w:tc>
        <w:tc>
          <w:tcPr>
            <w:tcW w:w="4962" w:type="dxa"/>
          </w:tcPr>
          <w:p w:rsidR="00653B95" w:rsidRPr="00DF65E1" w:rsidRDefault="00653B95" w:rsidP="0017329E">
            <w:pPr>
              <w:spacing w:line="276" w:lineRule="auto"/>
              <w:rPr>
                <w:rFonts w:ascii="David" w:hAnsi="David"/>
                <w:color w:val="000000"/>
                <w:highlight w:val="yellow"/>
                <w:lang w:eastAsia="en-US"/>
              </w:rPr>
            </w:pPr>
            <w:r w:rsidRPr="00DF65E1">
              <w:rPr>
                <w:rFonts w:ascii="David" w:hAnsi="David"/>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9.1.3.6</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נבקשכם להחליף את המילה "רשמי" ב"מורשה".</w:t>
            </w:r>
          </w:p>
        </w:tc>
        <w:tc>
          <w:tcPr>
            <w:tcW w:w="4962" w:type="dxa"/>
          </w:tcPr>
          <w:p w:rsidR="00653B95" w:rsidRPr="00DF65E1" w:rsidRDefault="00653B95" w:rsidP="0017329E">
            <w:pPr>
              <w:spacing w:line="276" w:lineRule="auto"/>
              <w:rPr>
                <w:rFonts w:ascii="David" w:hAnsi="David"/>
                <w:color w:val="000000"/>
                <w:highlight w:val="yellow"/>
                <w:lang w:eastAsia="en-US"/>
              </w:rPr>
            </w:pPr>
            <w:r w:rsidRPr="00DF65E1">
              <w:rPr>
                <w:rFonts w:ascii="David" w:hAnsi="David"/>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9.2.3</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ביטול ההסכם מהווה ביטול מחויבויות הצדדים על פיו, ומשכך שירותי המציע יופסקו, אלא ככל שיוסכם אחרת בין הצדדים כנגד תשלום תמורה בעבור אספקת שירותי מציע. נבקשכם התאמת הסעיף בהתאם או מחיקתו.</w:t>
            </w:r>
          </w:p>
        </w:tc>
        <w:tc>
          <w:tcPr>
            <w:tcW w:w="4962"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9.2.6-9.2.10</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שסעיפים אלו ישונו כך שלא יתייחסו לנושא השירותים הרלוונטי</w:t>
            </w:r>
            <w:r>
              <w:rPr>
                <w:rFonts w:ascii="David" w:hAnsi="David" w:hint="cs"/>
                <w:color w:val="000000"/>
                <w:rtl/>
              </w:rPr>
              <w:t>י</w:t>
            </w:r>
            <w:r w:rsidRPr="00DF65E1">
              <w:rPr>
                <w:rFonts w:ascii="David" w:hAnsi="David"/>
                <w:color w:val="000000"/>
                <w:rtl/>
              </w:rPr>
              <w:t>ם למיישם.</w:t>
            </w:r>
          </w:p>
        </w:tc>
        <w:tc>
          <w:tcPr>
            <w:tcW w:w="4962" w:type="dxa"/>
          </w:tcPr>
          <w:p w:rsidR="00653B95" w:rsidRPr="00DF65E1" w:rsidRDefault="00653B95" w:rsidP="0017329E">
            <w:pPr>
              <w:spacing w:line="276" w:lineRule="auto"/>
              <w:rPr>
                <w:rFonts w:ascii="David" w:hAnsi="David"/>
                <w:color w:val="000000"/>
                <w:highlight w:val="yellow"/>
                <w:lang w:eastAsia="en-US"/>
              </w:rPr>
            </w:pPr>
            <w:r w:rsidRPr="00DF65E1">
              <w:rPr>
                <w:rFonts w:ascii="David" w:hAnsi="David"/>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9.2.7</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ראה לעיל הערתנו לסעיף 4.1.</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ראו תשובתנו בסעיף הרלוונטי</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9, 10</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כי הסעיפים הללו (הכוללים בין היתר "תרופות מצטברות") יהיו בכפוף למגבלת החבות בין הצדדים המבוקשת בהערה לסעיף 11.1 להסכם התקשרות.</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9.2.10</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למחוק קיזוז מכל מקום במסמכי המכרז.</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9.2.13</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שהסעיף יהיה הדדי</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r>
              <w:rPr>
                <w:rFonts w:ascii="David" w:hAnsi="David" w:hint="cs"/>
                <w:color w:val="000000"/>
                <w:rtl/>
              </w:rPr>
              <w:t xml:space="preserve"> </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10.4</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נבקשכם להגדיל את ימי ההתראה טרם מימוש ערבות ל-21 יום.</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11.1</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נבקשכם כי החבות בגין נזקים תהא לנזקים ישירים בלבד, ולא תכלול נזקים עקיפים (לרבות נזק לנתונים), תוצאתיים ונזקים לצד ג'. נבקשכם כי החבות הכוללת של המציע בגין כל הטענות הנובעות או הקשורות לכל אחד מהמוצרים או השירותים או הנובעות באופן אחר מההסכם, תוגבל באופן שלא יעלה במצטבר על סך כל הנזקים הישירים שנגרמו בפועל עד לסכום הגבוה מבין 1,000,000 ₪ (מיליון ₪), או סכום החיובים (במקרה של חיובים נשנים, חיובים של 12 חודשים) עבור המוצר או השירות נשוא התביעה. נבקש כי הגבלה זו תחול במשותף על המציע וכל מי מטעמו של המציע. הגבלת החבות כאמור לא תחול על: תשלומים בגין נזקי גוף ונזק לרכוש ממשי ורכוש מוחשי אישי אשר המציע חב בהם על פי דין ותשלומים להם התייחסנו לעניין פרק 7 בנספח 3 (תרופות בשל הפרות של קניין רוחני).</w:t>
            </w:r>
          </w:p>
        </w:tc>
        <w:tc>
          <w:tcPr>
            <w:tcW w:w="4962"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אין שינוי במסמכי המכרז</w:t>
            </w:r>
          </w:p>
          <w:p w:rsidR="00653B95" w:rsidRPr="00DF65E1" w:rsidRDefault="00653B95" w:rsidP="0017329E">
            <w:pPr>
              <w:spacing w:before="120" w:line="276" w:lineRule="auto"/>
              <w:rPr>
                <w:rFonts w:ascii="David" w:hAnsi="David"/>
                <w:color w:val="000000"/>
                <w:highlight w:val="yellow"/>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11.2</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נבקשכם לשנות את סיום הסעיף ל: "...במפורש במכרז בהצעה ובהסכם זה או שחב בהם על-פי דין".</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13</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נבקשכם כי הסבה/המחאה בתוך תשלובת המציע תותר ולא תהווה הסבה/המחאה לפי סעיף זה</w:t>
            </w:r>
          </w:p>
        </w:tc>
        <w:tc>
          <w:tcPr>
            <w:tcW w:w="4962" w:type="dxa"/>
          </w:tcPr>
          <w:p w:rsidR="00653B95" w:rsidRPr="00DF65E1" w:rsidRDefault="00653B95" w:rsidP="0017329E">
            <w:pPr>
              <w:spacing w:before="120" w:line="276" w:lineRule="auto"/>
              <w:rPr>
                <w:rFonts w:ascii="David" w:hAnsi="David"/>
                <w:color w:val="000000"/>
                <w:highlight w:val="yellow"/>
                <w:rtl/>
              </w:rPr>
            </w:pPr>
            <w:r w:rsidRPr="00DF65E1">
              <w:rPr>
                <w:rFonts w:ascii="David" w:hAnsi="David"/>
                <w:color w:val="000000"/>
                <w:rtl/>
              </w:rPr>
              <w:t>אין שינוי במסמכי המכרז</w:t>
            </w:r>
            <w:r w:rsidRPr="00DF65E1">
              <w:rPr>
                <w:rFonts w:ascii="David" w:hAnsi="David"/>
                <w:color w:val="000000"/>
                <w:highlight w:val="yellow"/>
                <w:rtl/>
              </w:rPr>
              <w:t xml:space="preserve"> </w:t>
            </w:r>
            <w:r>
              <w:rPr>
                <w:rFonts w:ascii="David" w:hAnsi="David" w:hint="cs"/>
                <w:color w:val="000000"/>
                <w:highlight w:val="yellow"/>
                <w:rtl/>
              </w:rPr>
              <w:t xml:space="preserve"> </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15.1</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נבקשכם כי הסעיף יחול באופן הדדי, ולכל הפחות התראה ארוכה יותר.</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15.3, 15.4</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למחוק את הסעיפים ולא לקשור בין הסכם המציע לבין הסכם עם המיישם. בפרט כאשר שירותי המציע זמינים לרכישה גם באמצעות מיישמים, ואין סיבה כי הפסקת התקשרות עם מציע תגרור הפסקת התקשרות עם המיישם, או הפסקת התקשרות עם מיישם תגרור הפסקת התקשרות עם מציע.</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א' - סודיות</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בהמשך להערותינו לסעיף 5 (סודיות) על תתי סעיפיו - נבקשכם:</w:t>
            </w:r>
          </w:p>
          <w:p w:rsidR="00653B95" w:rsidRPr="00DF65E1" w:rsidRDefault="00653B95" w:rsidP="0017329E">
            <w:pPr>
              <w:spacing w:line="276" w:lineRule="auto"/>
              <w:rPr>
                <w:rFonts w:ascii="David" w:hAnsi="David"/>
                <w:color w:val="000000"/>
                <w:rtl/>
              </w:rPr>
            </w:pPr>
            <w:r w:rsidRPr="00DF65E1">
              <w:rPr>
                <w:rFonts w:ascii="David" w:hAnsi="David"/>
                <w:color w:val="000000"/>
                <w:rtl/>
              </w:rPr>
              <w:t>     שהנמען יהיה המציע.</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א' - סודיות</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בהמשך להערותינו לסעיף 5 (סודיות) על תתי סעיפיו - נבקשכם:</w:t>
            </w:r>
          </w:p>
          <w:p w:rsidR="00653B95" w:rsidRPr="00DF65E1" w:rsidRDefault="00653B95" w:rsidP="0017329E">
            <w:pPr>
              <w:spacing w:line="276" w:lineRule="auto"/>
              <w:rPr>
                <w:rFonts w:ascii="David" w:hAnsi="David"/>
                <w:color w:val="000000"/>
                <w:rtl/>
              </w:rPr>
            </w:pPr>
            <w:r w:rsidRPr="00DF65E1">
              <w:rPr>
                <w:rFonts w:ascii="David" w:hAnsi="David"/>
                <w:color w:val="000000"/>
                <w:rtl/>
              </w:rPr>
              <w:t>לתקן בפסקת המבוא כי ההתחייבות תהיה בקשר לשירותי המציע על-פי הסכם זה (בכך לייתר מהמילה 'סל' עד לסיום פיסקת המבוא).</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א' - סודיות</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בהמשך להערותינו לסעיף 5 (סודיות) על תתי סעיפיו - נבקשכם:</w:t>
            </w:r>
          </w:p>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 xml:space="preserve"> למחוק את הגדרת "מכשירים".</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א' - סודיות</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בהמשך להערותינו לסעיף 5 (סודיות) על תתי סעיפיו - נבקשכם:</w:t>
            </w:r>
          </w:p>
          <w:p w:rsidR="00653B95" w:rsidRPr="00DF65E1" w:rsidRDefault="00653B95" w:rsidP="0017329E">
            <w:pPr>
              <w:spacing w:line="276" w:lineRule="auto"/>
              <w:rPr>
                <w:rFonts w:ascii="David" w:hAnsi="David"/>
                <w:color w:val="000000"/>
                <w:rtl/>
              </w:rPr>
            </w:pPr>
            <w:r w:rsidRPr="00DF65E1">
              <w:rPr>
                <w:rFonts w:ascii="David" w:hAnsi="David"/>
                <w:color w:val="000000"/>
                <w:rtl/>
              </w:rPr>
              <w:t>בהגדרת "מידע" וכן בהגדרת "סודות מקצועיים" להוסיף בסיום ההגדרה: "ובלבד שסומן כסודי ו/או זוהה כסודי בכל אמצעי שהוא במועד הגילוי".</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7</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א' - סודיות</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בהמשך להערותינו לסעיף 5 (סודיות) על תתי סעיפיו - נבקשכם:</w:t>
            </w:r>
          </w:p>
          <w:p w:rsidR="00653B95" w:rsidRPr="00DF65E1" w:rsidRDefault="00653B95" w:rsidP="0017329E">
            <w:pPr>
              <w:spacing w:line="276" w:lineRule="auto"/>
              <w:rPr>
                <w:rFonts w:ascii="David" w:hAnsi="David"/>
                <w:color w:val="000000"/>
                <w:rtl/>
              </w:rPr>
            </w:pPr>
            <w:r w:rsidRPr="00DF65E1">
              <w:rPr>
                <w:rFonts w:ascii="David" w:hAnsi="David"/>
                <w:color w:val="000000"/>
                <w:rtl/>
              </w:rPr>
              <w:t xml:space="preserve"> להחריג מ"מידע סודי" את הסייגים המבוקשים בהערה לסעיפים 5.3 ו-5.4 לעיל.</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8</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פרק 2 סעיף 13</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לא רלבנטי למכרז (מדבר על מלאי רכיבים וחלקי חילוף של ציוד).</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8</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פרק 5 סעיף 1</w:t>
            </w:r>
          </w:p>
          <w:p w:rsidR="00653B95" w:rsidRPr="00DF65E1" w:rsidRDefault="00653B95" w:rsidP="0017329E">
            <w:pPr>
              <w:spacing w:before="120" w:line="276" w:lineRule="auto"/>
              <w:rPr>
                <w:rFonts w:ascii="David" w:hAnsi="David"/>
                <w:color w:val="000000"/>
                <w:rtl/>
              </w:rPr>
            </w:pP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זה מיועד למילוי ע"י המיישם. ההפנייה בסעיף זה היא לסעיף 0.6.3.4 בפרק המנהלה הדן באישורים שעל המציע לצרף להצעתו ולא באישורים שעל המיישם לצרף. נבקש הבהרתכם.</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8</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פרק 5 סעיף 1</w:t>
            </w:r>
          </w:p>
          <w:p w:rsidR="00653B95" w:rsidRPr="00DF65E1" w:rsidRDefault="00653B95" w:rsidP="0017329E">
            <w:pPr>
              <w:spacing w:before="120" w:line="276" w:lineRule="auto"/>
              <w:rPr>
                <w:rFonts w:ascii="David" w:hAnsi="David"/>
                <w:color w:val="000000"/>
                <w:rtl/>
              </w:rPr>
            </w:pP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סעיף 1.1 הינו ריק, נבקש הבהרתכם.</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tabs>
                <w:tab w:val="left" w:pos="422"/>
                <w:tab w:val="center" w:pos="496"/>
              </w:tabs>
              <w:spacing w:before="120" w:line="276" w:lineRule="auto"/>
              <w:rPr>
                <w:rFonts w:ascii="David" w:hAnsi="David"/>
                <w:color w:val="000000"/>
                <w:rtl/>
              </w:rPr>
            </w:pPr>
            <w:r w:rsidRPr="00DF65E1">
              <w:rPr>
                <w:rFonts w:ascii="David" w:hAnsi="David"/>
                <w:color w:val="000000"/>
                <w:rtl/>
              </w:rPr>
              <w:t>נספח 9</w:t>
            </w:r>
          </w:p>
        </w:tc>
        <w:tc>
          <w:tcPr>
            <w:tcW w:w="1914" w:type="dxa"/>
          </w:tcPr>
          <w:p w:rsidR="00653B95" w:rsidRPr="00DF65E1" w:rsidRDefault="00653B95" w:rsidP="0017329E">
            <w:pPr>
              <w:spacing w:before="120" w:line="276" w:lineRule="auto"/>
              <w:rPr>
                <w:rFonts w:ascii="David" w:hAnsi="David"/>
                <w:color w:val="000000"/>
                <w:rtl/>
              </w:rPr>
            </w:pP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האם מחזור של 3 מ' ₪ לפחות בכל אחת מהשנים 2011-2013 הנו דרישה מנדטורית? זה לא סומן כמנדטורי במסגרת המכרז.</w:t>
            </w:r>
          </w:p>
        </w:tc>
        <w:tc>
          <w:tcPr>
            <w:tcW w:w="4962" w:type="dxa"/>
          </w:tcPr>
          <w:p w:rsidR="00653B95" w:rsidRPr="00DF65E1" w:rsidRDefault="00653B95" w:rsidP="0017329E">
            <w:pPr>
              <w:spacing w:before="120" w:line="276" w:lineRule="auto"/>
              <w:rPr>
                <w:rFonts w:ascii="David" w:hAnsi="David"/>
                <w:color w:val="000000"/>
                <w:highlight w:val="yellow"/>
                <w:rtl/>
              </w:rPr>
            </w:pPr>
            <w:r w:rsidRPr="000972B7">
              <w:rPr>
                <w:rFonts w:ascii="David" w:hAnsi="David"/>
                <w:color w:val="000000"/>
                <w:rtl/>
              </w:rPr>
              <w:t>סעיף 0.7.1.3, הינו מנדטורי על נספחיו ובכלל זה נספח 9.</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tabs>
                <w:tab w:val="left" w:pos="422"/>
                <w:tab w:val="center" w:pos="496"/>
              </w:tabs>
              <w:spacing w:before="120" w:line="276" w:lineRule="auto"/>
              <w:rPr>
                <w:rFonts w:ascii="David" w:hAnsi="David"/>
                <w:color w:val="000000"/>
                <w:rtl/>
              </w:rPr>
            </w:pPr>
            <w:r w:rsidRPr="00DF65E1">
              <w:rPr>
                <w:rFonts w:ascii="David" w:hAnsi="David"/>
                <w:color w:val="000000"/>
                <w:rtl/>
              </w:rPr>
              <w:t>נספח 9</w:t>
            </w:r>
          </w:p>
        </w:tc>
        <w:tc>
          <w:tcPr>
            <w:tcW w:w="1914" w:type="dxa"/>
          </w:tcPr>
          <w:p w:rsidR="00653B95" w:rsidRPr="00DF65E1" w:rsidRDefault="00653B95" w:rsidP="0017329E">
            <w:pPr>
              <w:spacing w:before="120" w:line="276" w:lineRule="auto"/>
              <w:rPr>
                <w:rFonts w:ascii="David" w:hAnsi="David"/>
                <w:color w:val="000000"/>
                <w:rtl/>
              </w:rPr>
            </w:pP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מה הדין לגבי חברה ישראלית שהנה חברה בת של קבוצת ייעוץ בינלאומית גדולה אך שהוקמה בארץ במהלך שנת 2012?</w:t>
            </w:r>
          </w:p>
        </w:tc>
        <w:tc>
          <w:tcPr>
            <w:tcW w:w="4962" w:type="dxa"/>
          </w:tcPr>
          <w:p w:rsidR="00653B95" w:rsidRPr="00DF65E1" w:rsidRDefault="00653B95" w:rsidP="0017329E">
            <w:pPr>
              <w:spacing w:before="120" w:line="276" w:lineRule="auto"/>
              <w:rPr>
                <w:rFonts w:ascii="David" w:hAnsi="David"/>
                <w:color w:val="000000"/>
                <w:highlight w:val="yellow"/>
                <w:rtl/>
              </w:rPr>
            </w:pPr>
            <w:r w:rsidRPr="00DF65E1">
              <w:rPr>
                <w:rFonts w:ascii="David" w:hAnsi="David"/>
                <w:color w:val="000000"/>
                <w:rtl/>
              </w:rPr>
              <w:t>הדרישה היא  לעמוד בתנאים המפורטים בנספח 9. מתיאורכם עולה כי חברה כזו אינה עומדת בתנאים.</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tabs>
                <w:tab w:val="left" w:pos="422"/>
                <w:tab w:val="center" w:pos="496"/>
              </w:tabs>
              <w:spacing w:before="120" w:line="276" w:lineRule="auto"/>
              <w:rPr>
                <w:rFonts w:ascii="David" w:hAnsi="David"/>
                <w:color w:val="000000"/>
                <w:rtl/>
              </w:rPr>
            </w:pPr>
            <w:r w:rsidRPr="00DF65E1">
              <w:rPr>
                <w:rFonts w:ascii="David" w:hAnsi="David"/>
                <w:color w:val="000000"/>
                <w:rtl/>
              </w:rPr>
              <w:t>נספח 9</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3.5</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נבקש להבהיר כי האמור יחול עליו ו/או באמצעות מי מטעמו.  ייתכן שמוצרים מסוים יספק ו/או יתקין צד ג'. אנו סבורים כי הדרישה בסעיף כללית מידי.  בהחלט ייתכנו מקרים בהם ניתן לתקן תקלה ללא החלפה או איסוף המוצר אלא תיקונו במקום.  הואיל ויש נספח תחזוקה, נבקש כי הטיפול יהיה בהתאם ובכל מקרה על המיישם בעל הידע המקצועי להיות בעל שיקול הדעת להחליט מה נדרש לתיקון התקלה.</w:t>
            </w:r>
          </w:p>
        </w:tc>
        <w:tc>
          <w:tcPr>
            <w:tcW w:w="4962" w:type="dxa"/>
          </w:tcPr>
          <w:p w:rsidR="00653B95" w:rsidRPr="00DC3EF2" w:rsidRDefault="00653B95" w:rsidP="0017329E">
            <w:pPr>
              <w:spacing w:before="120" w:line="276" w:lineRule="auto"/>
              <w:rPr>
                <w:rFonts w:ascii="David" w:hAnsi="David"/>
                <w:color w:val="000000"/>
                <w:rtl/>
              </w:rPr>
            </w:pPr>
            <w:r w:rsidRPr="00DC3EF2">
              <w:rPr>
                <w:rFonts w:ascii="David" w:hAnsi="David" w:hint="cs"/>
                <w:color w:val="000000"/>
                <w:rtl/>
              </w:rPr>
              <w:t>אין התאמה בין השאלה למספר הסעיף.</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9</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3.10</w:t>
            </w: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אם יש נהלים נבקש לקבלם בכתב בכדי להיערך.</w:t>
            </w:r>
          </w:p>
          <w:p w:rsidR="00653B95" w:rsidRPr="00DF65E1" w:rsidRDefault="00653B95" w:rsidP="0017329E">
            <w:pPr>
              <w:spacing w:before="120" w:line="276" w:lineRule="auto"/>
              <w:rPr>
                <w:rFonts w:ascii="David" w:hAnsi="David"/>
                <w:color w:val="000000"/>
                <w:rtl/>
              </w:rPr>
            </w:pPr>
          </w:p>
        </w:tc>
        <w:tc>
          <w:tcPr>
            <w:tcW w:w="4962" w:type="dxa"/>
          </w:tcPr>
          <w:p w:rsidR="00653B95" w:rsidRPr="00DC3EF2" w:rsidRDefault="00653B95" w:rsidP="0017329E">
            <w:pPr>
              <w:spacing w:before="120" w:line="276" w:lineRule="auto"/>
              <w:rPr>
                <w:rFonts w:ascii="David" w:hAnsi="David"/>
                <w:color w:val="000000"/>
                <w:rtl/>
              </w:rPr>
            </w:pPr>
            <w:r w:rsidRPr="00DC3EF2">
              <w:rPr>
                <w:rFonts w:ascii="David" w:hAnsi="David" w:hint="cs"/>
                <w:color w:val="000000"/>
                <w:rtl/>
              </w:rPr>
              <w:t>אין התאמה בין השאלה למספר הסעיף.</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ה</w:t>
            </w:r>
            <w:r>
              <w:rPr>
                <w:rFonts w:ascii="David" w:hAnsi="David" w:hint="cs"/>
                <w:color w:val="000000"/>
                <w:rtl/>
              </w:rPr>
              <w:t>1</w:t>
            </w:r>
            <w:r w:rsidRPr="00DF65E1">
              <w:rPr>
                <w:rFonts w:ascii="David" w:hAnsi="David"/>
                <w:color w:val="000000"/>
                <w:rtl/>
              </w:rPr>
              <w:t xml:space="preserve"> לאישור</w:t>
            </w:r>
          </w:p>
          <w:p w:rsidR="00653B95" w:rsidRPr="00DF65E1" w:rsidRDefault="00653B95" w:rsidP="0017329E">
            <w:pPr>
              <w:spacing w:before="120" w:line="276" w:lineRule="auto"/>
              <w:rPr>
                <w:rFonts w:ascii="David" w:hAnsi="David"/>
                <w:color w:val="000000"/>
                <w:rtl/>
              </w:rPr>
            </w:pP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מבוקש כי במקום המילה: "בהתאם" בשורה הרביעית תבוא המילה: "בקשר".</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p w:rsidR="00653B95" w:rsidRPr="00DF65E1" w:rsidRDefault="00653B95" w:rsidP="0017329E">
            <w:pPr>
              <w:tabs>
                <w:tab w:val="left" w:pos="1344"/>
              </w:tabs>
              <w:spacing w:line="276" w:lineRule="auto"/>
              <w:rPr>
                <w:rFonts w:ascii="David" w:hAnsi="David"/>
                <w:rtl/>
              </w:rPr>
            </w:pPr>
            <w:r w:rsidRPr="00DF65E1">
              <w:rPr>
                <w:rFonts w:ascii="David" w:hAnsi="David"/>
                <w:rtl/>
              </w:rPr>
              <w:tab/>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ביטוח חבות המעבידים</w:t>
            </w:r>
          </w:p>
        </w:tc>
        <w:tc>
          <w:tcPr>
            <w:tcW w:w="6169" w:type="dxa"/>
          </w:tcPr>
          <w:p w:rsidR="00653B95" w:rsidRPr="00DF65E1" w:rsidRDefault="00653B95" w:rsidP="0017329E">
            <w:pPr>
              <w:spacing w:before="120" w:line="276" w:lineRule="auto"/>
              <w:rPr>
                <w:rFonts w:ascii="David" w:hAnsi="David"/>
                <w:color w:val="000000"/>
                <w:rtl/>
              </w:rPr>
            </w:pPr>
            <w:r w:rsidRPr="00090691">
              <w:rPr>
                <w:rFonts w:ascii="David" w:hAnsi="David"/>
                <w:color w:val="000000"/>
                <w:rtl/>
              </w:rPr>
              <w:t>מעל הכותרת "ביטוח חבות מעבידים" יש להוסיף את המשפט הבא: "פוליסה משולבת לצד ג', חבות המוצר וחבות מעבידים".</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p w:rsidR="00653B95"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ביטוח חבות המעבידים</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מבוקש כי המילים: "לא יפחת מסך" תוחלפנה במילים:" הינו בסך של";</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p w:rsidR="00653B95" w:rsidRPr="00DF65E1" w:rsidRDefault="00653B95" w:rsidP="0017329E">
            <w:pPr>
              <w:spacing w:before="120" w:line="276" w:lineRule="auto"/>
              <w:rPr>
                <w:rFonts w:ascii="David" w:hAnsi="David"/>
                <w:color w:val="000000"/>
                <w:highlight w:val="yellow"/>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ביטוח חבות המעבידים</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מבוקש כי ניתן יהיה לערוך את הביטוח גם בש"ח ובלבד שלא יפחת משווה ערך לסכום הדולרי שצוין;</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 xml:space="preserve"> </w:t>
            </w:r>
            <w:r>
              <w:rPr>
                <w:rFonts w:ascii="David" w:hAnsi="David"/>
                <w:color w:val="000000"/>
                <w:rtl/>
              </w:rPr>
              <w:t>ראה חוברת המכרז המעודכנת</w:t>
            </w:r>
            <w:r w:rsidRPr="00DF65E1">
              <w:rPr>
                <w:rFonts w:ascii="David" w:hAnsi="David"/>
                <w:color w:val="000000"/>
                <w:rtl/>
              </w:rPr>
              <w:t>.</w:t>
            </w:r>
          </w:p>
          <w:p w:rsidR="00653B95" w:rsidRPr="00DF65E1" w:rsidRDefault="00653B95" w:rsidP="0017329E">
            <w:pPr>
              <w:spacing w:before="120" w:line="276" w:lineRule="auto"/>
              <w:rPr>
                <w:rFonts w:ascii="David" w:hAnsi="David"/>
                <w:color w:val="000000"/>
                <w:highlight w:val="yellow"/>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ביטוח חבות המעבידים</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מבוקש כי   המילה: "שנה" תמחק.</w:t>
            </w:r>
          </w:p>
        </w:tc>
        <w:tc>
          <w:tcPr>
            <w:tcW w:w="4962" w:type="dxa"/>
          </w:tcPr>
          <w:p w:rsidR="00653B95" w:rsidRPr="00DF65E1" w:rsidRDefault="00653B95" w:rsidP="0017329E">
            <w:pPr>
              <w:spacing w:before="120" w:line="276" w:lineRule="auto"/>
              <w:rPr>
                <w:rFonts w:ascii="David" w:hAnsi="David"/>
                <w:color w:val="000000"/>
                <w:highlight w:val="yellow"/>
                <w:rtl/>
              </w:rPr>
            </w:pPr>
            <w:r w:rsidRPr="00DF65E1">
              <w:rPr>
                <w:rFonts w:ascii="David" w:hAnsi="David"/>
                <w:color w:val="000000"/>
                <w:rtl/>
              </w:rPr>
              <w:t xml:space="preserve">אין שינוי במסמכי המכרז. </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ביטוח חבות המעבידים</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מבוקש כי   סעיף קטן 4- המילים: "קבלנים קבלני משנה ועובדיהם שבשירותו" תמחקנה.</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ביטוח אחריות כלפי צד שלישי</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מבוקש כי   המילים: "לא יפחת מסך" תוחלפנה במילים:" הינו בסך של";</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p w:rsidR="00653B95" w:rsidRPr="00DF65E1" w:rsidRDefault="00653B95" w:rsidP="0017329E">
            <w:pPr>
              <w:spacing w:before="120" w:line="276" w:lineRule="auto"/>
              <w:rPr>
                <w:rFonts w:ascii="David" w:hAnsi="David"/>
                <w:color w:val="000000"/>
                <w:highlight w:val="yellow"/>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ביטוח אחריות כלפי צד שלישי</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מבוקש כי   ניתן יהיה לערוך את הביטוח גם בש"ח ובלבד שלא יפחת משווה ערך לסכום הדולרי שצוין;</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p w:rsidR="00653B95" w:rsidRPr="00DF65E1" w:rsidRDefault="00653B95" w:rsidP="0017329E">
            <w:pPr>
              <w:spacing w:before="120" w:line="276" w:lineRule="auto"/>
              <w:rPr>
                <w:rFonts w:ascii="David" w:hAnsi="David"/>
                <w:color w:val="000000"/>
                <w:highlight w:val="yellow"/>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ביטוח אחריות כלפי צד שלישי</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מבוקש כי    המילה: "שנה" תמחק.</w:t>
            </w:r>
          </w:p>
        </w:tc>
        <w:tc>
          <w:tcPr>
            <w:tcW w:w="4962" w:type="dxa"/>
          </w:tcPr>
          <w:p w:rsidR="00653B95" w:rsidRPr="00DF65E1" w:rsidRDefault="00653B95" w:rsidP="0017329E">
            <w:pPr>
              <w:spacing w:before="120" w:line="276" w:lineRule="auto"/>
              <w:rPr>
                <w:rFonts w:ascii="David" w:hAnsi="David"/>
                <w:color w:val="000000"/>
                <w:highlight w:val="yellow"/>
                <w:rtl/>
              </w:rPr>
            </w:pPr>
            <w:r w:rsidRPr="00DF65E1">
              <w:rPr>
                <w:rFonts w:ascii="David" w:hAnsi="David"/>
                <w:color w:val="000000"/>
                <w:rtl/>
              </w:rPr>
              <w:t xml:space="preserve">אין שינוי במסמכי המכרז. </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p w:rsidR="00653B95" w:rsidRPr="00DF65E1" w:rsidRDefault="00653B95" w:rsidP="0017329E">
            <w:pPr>
              <w:spacing w:before="120" w:line="276" w:lineRule="auto"/>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ביטוח משולב לאחריות מקצועית וחבות המוצר</w:t>
            </w:r>
          </w:p>
        </w:tc>
        <w:tc>
          <w:tcPr>
            <w:tcW w:w="6169" w:type="dxa"/>
          </w:tcPr>
          <w:p w:rsidR="00653B95" w:rsidRPr="00DF65E1" w:rsidRDefault="00653B95" w:rsidP="0017329E">
            <w:pPr>
              <w:spacing w:before="120" w:line="276" w:lineRule="auto"/>
              <w:rPr>
                <w:rFonts w:ascii="David" w:hAnsi="David"/>
                <w:color w:val="000000"/>
                <w:rtl/>
              </w:rPr>
            </w:pPr>
            <w:r w:rsidRPr="004D4F18">
              <w:rPr>
                <w:rFonts w:ascii="David" w:hAnsi="David"/>
                <w:color w:val="000000"/>
                <w:rtl/>
              </w:rPr>
              <w:t>יש למחוק את ביטוח אחריות מקצועית ולהשאיר רק חבות מוצר אין פוליסה משולבת אלא רק חבות מוצר.</w:t>
            </w:r>
          </w:p>
        </w:tc>
        <w:tc>
          <w:tcPr>
            <w:tcW w:w="4962" w:type="dxa"/>
          </w:tcPr>
          <w:p w:rsidR="00653B95" w:rsidRDefault="00653B95" w:rsidP="0017329E">
            <w:pPr>
              <w:spacing w:before="120" w:line="276" w:lineRule="auto"/>
              <w:rPr>
                <w:rFonts w:ascii="David" w:hAnsi="David"/>
                <w:color w:val="000000"/>
                <w:rtl/>
              </w:rPr>
            </w:pPr>
            <w:r>
              <w:rPr>
                <w:rFonts w:ascii="David" w:hAnsi="David" w:hint="cs"/>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p w:rsidR="00653B95" w:rsidRPr="00DF65E1" w:rsidRDefault="00653B95" w:rsidP="0017329E">
            <w:pPr>
              <w:spacing w:before="120" w:line="276" w:lineRule="auto"/>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ביטוח משולב לאחריות מקצועית וחבות המוצר</w:t>
            </w:r>
          </w:p>
        </w:tc>
        <w:tc>
          <w:tcPr>
            <w:tcW w:w="6169" w:type="dxa"/>
          </w:tcPr>
          <w:p w:rsidR="00653B95" w:rsidRPr="00DF65E1" w:rsidRDefault="00653B95" w:rsidP="0017329E">
            <w:pPr>
              <w:spacing w:before="120" w:line="276" w:lineRule="auto"/>
              <w:rPr>
                <w:rFonts w:ascii="David" w:hAnsi="David"/>
                <w:color w:val="000000"/>
                <w:rtl/>
              </w:rPr>
            </w:pPr>
            <w:r w:rsidRPr="004D4F18">
              <w:rPr>
                <w:rFonts w:ascii="David" w:hAnsi="David"/>
                <w:color w:val="000000"/>
                <w:rtl/>
              </w:rPr>
              <w:t>בפסקת הכותרת – יש לגרוע את ארבעת השורות באנגלית ובמקומם לציין "נוסח הראל לתעשיה 2013".</w:t>
            </w:r>
          </w:p>
        </w:tc>
        <w:tc>
          <w:tcPr>
            <w:tcW w:w="4962" w:type="dxa"/>
          </w:tcPr>
          <w:p w:rsidR="00653B95" w:rsidRDefault="00653B95" w:rsidP="0017329E">
            <w:pPr>
              <w:spacing w:before="120" w:line="276" w:lineRule="auto"/>
              <w:rPr>
                <w:rFonts w:ascii="David" w:hAnsi="David"/>
                <w:color w:val="000000"/>
                <w:rtl/>
              </w:rPr>
            </w:pPr>
            <w:r>
              <w:rPr>
                <w:rFonts w:ascii="David" w:hAnsi="David" w:hint="cs"/>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p w:rsidR="00653B95" w:rsidRPr="00DF65E1" w:rsidRDefault="00653B95" w:rsidP="0017329E">
            <w:pPr>
              <w:spacing w:before="120" w:line="276" w:lineRule="auto"/>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ביטוח משולב לאחריות מקצועית וחבות המוצר</w:t>
            </w:r>
          </w:p>
        </w:tc>
        <w:tc>
          <w:tcPr>
            <w:tcW w:w="6169" w:type="dxa"/>
          </w:tcPr>
          <w:p w:rsidR="00653B95" w:rsidRPr="00DF65E1" w:rsidRDefault="00653B95" w:rsidP="0017329E">
            <w:pPr>
              <w:spacing w:before="120" w:line="276" w:lineRule="auto"/>
              <w:rPr>
                <w:rFonts w:ascii="David" w:hAnsi="David"/>
                <w:color w:val="000000"/>
                <w:rtl/>
              </w:rPr>
            </w:pPr>
            <w:r w:rsidRPr="004D4F18">
              <w:rPr>
                <w:rFonts w:ascii="David" w:hAnsi="David"/>
                <w:color w:val="000000"/>
                <w:rtl/>
              </w:rPr>
              <w:t>    סעיף (1) – יש למחוק את הסעיף כולו.</w:t>
            </w:r>
          </w:p>
        </w:tc>
        <w:tc>
          <w:tcPr>
            <w:tcW w:w="4962" w:type="dxa"/>
          </w:tcPr>
          <w:p w:rsidR="00653B95" w:rsidRDefault="00653B95" w:rsidP="0017329E">
            <w:pPr>
              <w:spacing w:before="120" w:line="276" w:lineRule="auto"/>
              <w:rPr>
                <w:rFonts w:ascii="David" w:hAnsi="David"/>
                <w:color w:val="000000"/>
                <w:rtl/>
              </w:rPr>
            </w:pPr>
            <w:r>
              <w:rPr>
                <w:rFonts w:ascii="David" w:hAnsi="David" w:hint="cs"/>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p w:rsidR="00653B95" w:rsidRPr="00DF65E1" w:rsidRDefault="00653B95" w:rsidP="0017329E">
            <w:pPr>
              <w:spacing w:before="120" w:line="276" w:lineRule="auto"/>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ביטוח משולב לאחריות מקצועית וחבות המוצר</w:t>
            </w:r>
          </w:p>
        </w:tc>
        <w:tc>
          <w:tcPr>
            <w:tcW w:w="6169" w:type="dxa"/>
          </w:tcPr>
          <w:p w:rsidR="00653B95" w:rsidRPr="00DF65E1" w:rsidRDefault="00653B95" w:rsidP="0017329E">
            <w:pPr>
              <w:spacing w:before="120" w:line="276" w:lineRule="auto"/>
              <w:rPr>
                <w:rFonts w:ascii="David" w:hAnsi="David"/>
                <w:color w:val="000000"/>
                <w:rtl/>
              </w:rPr>
            </w:pPr>
            <w:r w:rsidRPr="004D4F18">
              <w:rPr>
                <w:rFonts w:ascii="David" w:hAnsi="David"/>
                <w:color w:val="000000"/>
                <w:rtl/>
              </w:rPr>
              <w:t>  סעיף (2)(א) – יש למחוק את סעיף (א) כולו.</w:t>
            </w:r>
          </w:p>
        </w:tc>
        <w:tc>
          <w:tcPr>
            <w:tcW w:w="4962" w:type="dxa"/>
          </w:tcPr>
          <w:p w:rsidR="00653B95" w:rsidRDefault="00653B95" w:rsidP="0017329E">
            <w:pPr>
              <w:spacing w:before="120" w:line="276" w:lineRule="auto"/>
              <w:rPr>
                <w:rFonts w:ascii="David" w:hAnsi="David"/>
                <w:color w:val="000000"/>
                <w:rtl/>
              </w:rPr>
            </w:pPr>
            <w:r>
              <w:rPr>
                <w:rFonts w:ascii="David" w:hAnsi="David" w:hint="cs"/>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p w:rsidR="00653B95" w:rsidRPr="00DF65E1" w:rsidRDefault="00653B95" w:rsidP="0017329E">
            <w:pPr>
              <w:spacing w:before="120" w:line="276" w:lineRule="auto"/>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ביטוח משולב לאחריות מקצועית וחבות המוצר</w:t>
            </w:r>
          </w:p>
        </w:tc>
        <w:tc>
          <w:tcPr>
            <w:tcW w:w="6169" w:type="dxa"/>
          </w:tcPr>
          <w:p w:rsidR="00653B95" w:rsidRPr="00DF65E1" w:rsidRDefault="00653B95" w:rsidP="0017329E">
            <w:pPr>
              <w:spacing w:before="120" w:line="276" w:lineRule="auto"/>
              <w:rPr>
                <w:rFonts w:ascii="David" w:hAnsi="David"/>
                <w:color w:val="000000"/>
                <w:rtl/>
              </w:rPr>
            </w:pPr>
            <w:r w:rsidRPr="004D4F18">
              <w:rPr>
                <w:rFonts w:ascii="David" w:hAnsi="David"/>
                <w:color w:val="000000"/>
                <w:rtl/>
              </w:rPr>
              <w:t>סעיף (2)(ג) – יש למחוק את סעיף (ג) כולו.</w:t>
            </w:r>
          </w:p>
        </w:tc>
        <w:tc>
          <w:tcPr>
            <w:tcW w:w="4962" w:type="dxa"/>
          </w:tcPr>
          <w:p w:rsidR="00653B95" w:rsidRDefault="00653B95" w:rsidP="0017329E">
            <w:pPr>
              <w:spacing w:before="120" w:line="276" w:lineRule="auto"/>
              <w:rPr>
                <w:rFonts w:ascii="David" w:hAnsi="David"/>
                <w:color w:val="000000"/>
                <w:rtl/>
              </w:rPr>
            </w:pPr>
            <w:r>
              <w:rPr>
                <w:rFonts w:ascii="David" w:hAnsi="David" w:hint="cs"/>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p w:rsidR="00653B95" w:rsidRPr="00DF65E1" w:rsidRDefault="00653B95" w:rsidP="0017329E">
            <w:pPr>
              <w:spacing w:before="120" w:line="276" w:lineRule="auto"/>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ביטוח משולב לאחריות מקצועית וחבות המוצר</w:t>
            </w:r>
          </w:p>
        </w:tc>
        <w:tc>
          <w:tcPr>
            <w:tcW w:w="6169" w:type="dxa"/>
          </w:tcPr>
          <w:p w:rsidR="00653B95" w:rsidRPr="00DF65E1" w:rsidRDefault="00653B95" w:rsidP="0017329E">
            <w:pPr>
              <w:spacing w:before="120" w:line="276" w:lineRule="auto"/>
              <w:rPr>
                <w:rFonts w:ascii="David" w:hAnsi="David"/>
                <w:color w:val="000000"/>
                <w:rtl/>
              </w:rPr>
            </w:pPr>
            <w:r w:rsidRPr="004D4F18">
              <w:rPr>
                <w:rFonts w:ascii="David" w:hAnsi="David"/>
                <w:color w:val="000000"/>
                <w:rtl/>
              </w:rPr>
              <w:t>סעיף (3), יש למחוק "הארכת תקופת גילוי ובמקום לכתוב את המילים: "פוליסה על בסיס אירוע".</w:t>
            </w:r>
          </w:p>
        </w:tc>
        <w:tc>
          <w:tcPr>
            <w:tcW w:w="4962" w:type="dxa"/>
          </w:tcPr>
          <w:p w:rsidR="00653B95" w:rsidRDefault="00653B95" w:rsidP="0017329E">
            <w:pPr>
              <w:spacing w:before="120" w:line="276" w:lineRule="auto"/>
              <w:rPr>
                <w:rFonts w:ascii="David" w:hAnsi="David"/>
                <w:color w:val="000000"/>
                <w:rtl/>
              </w:rPr>
            </w:pPr>
            <w:r>
              <w:rPr>
                <w:rFonts w:ascii="David" w:hAnsi="David" w:hint="cs"/>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p w:rsidR="00653B95" w:rsidRPr="00DF65E1" w:rsidRDefault="00653B95" w:rsidP="0017329E">
            <w:pPr>
              <w:spacing w:before="120" w:line="276" w:lineRule="auto"/>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ביטוח משולב לאחריות מקצועית וחבות המוצר</w:t>
            </w:r>
          </w:p>
        </w:tc>
        <w:tc>
          <w:tcPr>
            <w:tcW w:w="6169" w:type="dxa"/>
          </w:tcPr>
          <w:p w:rsidR="00653B95" w:rsidRPr="00DF65E1" w:rsidRDefault="00653B95" w:rsidP="0017329E">
            <w:pPr>
              <w:spacing w:before="120" w:line="276" w:lineRule="auto"/>
              <w:rPr>
                <w:rFonts w:ascii="David" w:hAnsi="David"/>
                <w:color w:val="000000"/>
                <w:rtl/>
              </w:rPr>
            </w:pPr>
            <w:r w:rsidRPr="00F10E26">
              <w:rPr>
                <w:rFonts w:ascii="David" w:hAnsi="David"/>
                <w:color w:val="000000"/>
                <w:rtl/>
              </w:rPr>
              <w:t>  סעיף (3), יש להוסיף לאחר אחריות צולבת את המילים: "בגין אחריות המזמין (מדינת ישראל) למעשי ו/או מחדלי הספק".</w:t>
            </w:r>
          </w:p>
        </w:tc>
        <w:tc>
          <w:tcPr>
            <w:tcW w:w="4962" w:type="dxa"/>
          </w:tcPr>
          <w:p w:rsidR="00653B95" w:rsidRDefault="00653B95" w:rsidP="0017329E">
            <w:pPr>
              <w:rPr>
                <w:rFonts w:ascii="David" w:hAnsi="David"/>
                <w:color w:val="000000"/>
                <w:rtl/>
              </w:rPr>
            </w:pPr>
            <w:r>
              <w:rPr>
                <w:rFonts w:ascii="David" w:hAnsi="David" w:hint="cs"/>
                <w:color w:val="000000"/>
                <w:rtl/>
              </w:rPr>
              <w:t>אין שינוי במסמכי המכרז.</w:t>
            </w:r>
            <w:r w:rsidRPr="00F10E26">
              <w:rPr>
                <w:rFonts w:ascii="David" w:hAnsi="David"/>
                <w:color w:val="000000"/>
                <w:rtl/>
              </w:rPr>
              <w:t xml:space="preserve"> </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p w:rsidR="00653B95" w:rsidRPr="00DF65E1" w:rsidRDefault="00653B95" w:rsidP="0017329E">
            <w:pPr>
              <w:spacing w:before="120" w:line="276" w:lineRule="auto"/>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ביטוח משולב לאחריות מקצועית וחבות המוצר</w:t>
            </w:r>
          </w:p>
        </w:tc>
        <w:tc>
          <w:tcPr>
            <w:tcW w:w="6169" w:type="dxa"/>
          </w:tcPr>
          <w:p w:rsidR="00653B95" w:rsidRPr="00DF65E1" w:rsidRDefault="00653B95" w:rsidP="0017329E">
            <w:pPr>
              <w:spacing w:before="120" w:line="276" w:lineRule="auto"/>
              <w:rPr>
                <w:rFonts w:ascii="David" w:hAnsi="David"/>
                <w:color w:val="000000"/>
                <w:rtl/>
              </w:rPr>
            </w:pPr>
            <w:r w:rsidRPr="00F10E26">
              <w:rPr>
                <w:rFonts w:ascii="David" w:hAnsi="David"/>
                <w:color w:val="000000"/>
                <w:rtl/>
              </w:rPr>
              <w:t>   סעיף (4) יש למחוק את המילים "הספק/קבלן המשנה של הספק" ובמקומם לרשום: "המציע הזוכה".</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p w:rsidR="00653B95"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p w:rsidR="00653B95" w:rsidRPr="00DF65E1" w:rsidRDefault="00653B95" w:rsidP="0017329E">
            <w:pPr>
              <w:spacing w:before="120" w:line="276" w:lineRule="auto"/>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ביטוח משולב לאחריות מקצועית וחבות המוצר</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מבוקש כי בסעיף 1 – המילה: "בהתאם" בשורה השישית תוחלף עם המילה: "בקשר" .</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p w:rsidR="00653B95" w:rsidRPr="00DF65E1" w:rsidRDefault="00653B95" w:rsidP="0017329E">
            <w:pPr>
              <w:spacing w:before="120" w:line="276" w:lineRule="auto"/>
              <w:ind w:firstLine="720"/>
              <w:rPr>
                <w:rFonts w:ascii="David" w:hAnsi="David"/>
                <w:color w:val="000000"/>
                <w:highlight w:val="yellow"/>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p w:rsidR="00653B95" w:rsidRPr="00DF65E1" w:rsidRDefault="00653B95" w:rsidP="0017329E">
            <w:pPr>
              <w:spacing w:before="120" w:line="276" w:lineRule="auto"/>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ביטוח משולב לאחריות מקצועית וחבות המוצר</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מבוקש כי בסעיף 2 (ב) לאחר המילים: "המציע הזוכה או" תבוא המילה: "בגין".</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p w:rsidR="00653B95" w:rsidRPr="00DF65E1" w:rsidRDefault="00653B95" w:rsidP="0017329E">
            <w:pPr>
              <w:spacing w:before="120" w:line="276" w:lineRule="auto"/>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ביטוח משולב לאחריות מקצועית וחבות המוצר</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בסעיף 3 מבוקש כי המילה: "ולשנה" תמחק ובמקומה יבוא: "ולתקופת ביטוח";</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p w:rsidR="00653B95" w:rsidRPr="00DF65E1" w:rsidRDefault="00653B95" w:rsidP="0017329E">
            <w:pPr>
              <w:spacing w:before="120" w:line="276" w:lineRule="auto"/>
              <w:rPr>
                <w:rFonts w:ascii="David" w:hAnsi="David"/>
                <w:color w:val="000000"/>
                <w:highlight w:val="yellow"/>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p w:rsidR="00653B95" w:rsidRPr="00DF65E1" w:rsidRDefault="00653B95" w:rsidP="0017329E">
            <w:pPr>
              <w:spacing w:before="120" w:line="276" w:lineRule="auto"/>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ביטוח משולב לאחריות מקצועית וחבות המוצר</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בסעיף 3 מבוקש כי המילים: "לא יפחתו מסך" תוחלפנה במילים:" הינו בסך של";</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p w:rsidR="00653B95" w:rsidRPr="00DF65E1" w:rsidRDefault="00653B95" w:rsidP="0017329E">
            <w:pPr>
              <w:spacing w:before="120" w:line="276" w:lineRule="auto"/>
              <w:ind w:firstLine="720"/>
              <w:rPr>
                <w:rFonts w:ascii="David" w:hAnsi="David"/>
                <w:color w:val="000000"/>
                <w:highlight w:val="yellow"/>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p w:rsidR="00653B95" w:rsidRPr="00DF65E1" w:rsidRDefault="00653B95" w:rsidP="0017329E">
            <w:pPr>
              <w:spacing w:before="120" w:line="276" w:lineRule="auto"/>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ביטוח משולב לאחריות מקצועית וחבות המוצר</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בסעיף 3 מבוקש לעניין  תקופת הגילוי -  מבוקש כי המילה: "לפחות" תימחק.</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p w:rsidR="00653B95" w:rsidRPr="00DF65E1" w:rsidRDefault="00653B95" w:rsidP="0017329E">
            <w:pPr>
              <w:spacing w:before="120" w:line="276" w:lineRule="auto"/>
              <w:rPr>
                <w:rFonts w:ascii="David" w:hAnsi="David"/>
                <w:color w:val="000000"/>
                <w:highlight w:val="yellow"/>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p w:rsidR="00653B95" w:rsidRPr="00DF65E1" w:rsidRDefault="00653B95" w:rsidP="0017329E">
            <w:pPr>
              <w:spacing w:before="120" w:line="276" w:lineRule="auto"/>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ביטוח משולב לאחריות מקצועית וחבות המוצר</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 xml:space="preserve">בסעיף 3 מבוקש כי לאחר המילים: " </w:t>
            </w:r>
            <w:r w:rsidRPr="00DF65E1">
              <w:rPr>
                <w:rFonts w:ascii="David" w:hAnsi="David"/>
                <w:color w:val="000000"/>
              </w:rPr>
              <w:t>Cross Liability</w:t>
            </w:r>
            <w:r w:rsidRPr="00DF65E1">
              <w:rPr>
                <w:rFonts w:ascii="David" w:hAnsi="David"/>
                <w:color w:val="000000"/>
                <w:rtl/>
              </w:rPr>
              <w:t>" יירשם: "אולם הביטוח האמור אינו מכסה את חבות מדינת ישראל – משרד האוצר כלפי המציע/ המיישם הזוכה</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p w:rsidR="00653B95" w:rsidRPr="00DF65E1" w:rsidRDefault="00653B95" w:rsidP="0017329E">
            <w:pPr>
              <w:spacing w:before="120" w:line="276" w:lineRule="auto"/>
              <w:rPr>
                <w:rFonts w:ascii="David" w:hAnsi="David"/>
                <w:color w:val="000000"/>
                <w:highlight w:val="yellow"/>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Default="00653B95" w:rsidP="0017329E">
            <w:r w:rsidRPr="002E6496">
              <w:rPr>
                <w:rFonts w:ascii="David" w:hAnsi="David"/>
                <w:color w:val="000000"/>
                <w:rtl/>
              </w:rPr>
              <w:t>נספח 10</w:t>
            </w:r>
          </w:p>
        </w:tc>
        <w:tc>
          <w:tcPr>
            <w:tcW w:w="1914" w:type="dxa"/>
          </w:tcPr>
          <w:p w:rsidR="00653B95" w:rsidRDefault="00653B95" w:rsidP="0017329E">
            <w:r w:rsidRPr="00FC3AAD">
              <w:rPr>
                <w:rFonts w:ascii="David" w:hAnsi="David"/>
                <w:color w:val="000000"/>
                <w:rtl/>
              </w:rPr>
              <w:t>כללי סעיף 2</w:t>
            </w:r>
          </w:p>
        </w:tc>
        <w:tc>
          <w:tcPr>
            <w:tcW w:w="6169" w:type="dxa"/>
          </w:tcPr>
          <w:p w:rsidR="00653B95" w:rsidRPr="00DF65E1" w:rsidRDefault="00653B95" w:rsidP="0017329E">
            <w:pPr>
              <w:spacing w:before="120" w:line="276" w:lineRule="auto"/>
              <w:rPr>
                <w:rFonts w:ascii="David" w:hAnsi="David"/>
                <w:color w:val="000000"/>
                <w:rtl/>
              </w:rPr>
            </w:pPr>
            <w:r w:rsidRPr="00086C7D">
              <w:rPr>
                <w:rFonts w:ascii="David" w:hAnsi="David"/>
                <w:color w:val="000000"/>
                <w:rtl/>
              </w:rPr>
              <w:t>אחרי המילים: "אחד הצדדים", יש להוסיף את המילים: "במשך תקופת הביטוח".</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Default="00653B95" w:rsidP="0017329E">
            <w:r w:rsidRPr="002E6496">
              <w:rPr>
                <w:rFonts w:ascii="David" w:hAnsi="David"/>
                <w:color w:val="000000"/>
                <w:rtl/>
              </w:rPr>
              <w:t>נספח 10</w:t>
            </w:r>
          </w:p>
        </w:tc>
        <w:tc>
          <w:tcPr>
            <w:tcW w:w="1914" w:type="dxa"/>
          </w:tcPr>
          <w:p w:rsidR="00653B95" w:rsidRDefault="00653B95" w:rsidP="0017329E">
            <w:r w:rsidRPr="00FC3AAD">
              <w:rPr>
                <w:rFonts w:ascii="David" w:hAnsi="David"/>
                <w:color w:val="000000"/>
                <w:rtl/>
              </w:rPr>
              <w:t>כללי סעיף 2</w:t>
            </w:r>
          </w:p>
        </w:tc>
        <w:tc>
          <w:tcPr>
            <w:tcW w:w="6169" w:type="dxa"/>
          </w:tcPr>
          <w:p w:rsidR="00653B95" w:rsidRPr="00DF65E1" w:rsidRDefault="00653B95" w:rsidP="0017329E">
            <w:pPr>
              <w:spacing w:before="120" w:line="276" w:lineRule="auto"/>
              <w:rPr>
                <w:rFonts w:ascii="David" w:hAnsi="David"/>
                <w:color w:val="000000"/>
                <w:rtl/>
              </w:rPr>
            </w:pPr>
            <w:r w:rsidRPr="00086C7D">
              <w:rPr>
                <w:rFonts w:ascii="David" w:hAnsi="David"/>
                <w:color w:val="000000"/>
                <w:rtl/>
              </w:rPr>
              <w:t>אחרי המילים "60 יום", יש למחוק את המילה: "לפחות".</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p w:rsidR="00653B95"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p w:rsidR="00653B95" w:rsidRPr="00DF65E1" w:rsidRDefault="00653B95" w:rsidP="0017329E">
            <w:pPr>
              <w:spacing w:before="120" w:line="276" w:lineRule="auto"/>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כללי סעיף 2</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לאור המקובל בשוק הביטוח מבוקש כי המילה: "צמצום" תוחלף עם המילים: "שינוי לרעה";</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p w:rsidR="00653B95" w:rsidRPr="00DF65E1" w:rsidRDefault="00653B95" w:rsidP="0017329E">
            <w:pPr>
              <w:spacing w:before="120" w:line="276" w:lineRule="auto"/>
              <w:rPr>
                <w:rFonts w:ascii="David" w:hAnsi="David"/>
                <w:color w:val="000000"/>
                <w:highlight w:val="yellow"/>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p w:rsidR="00653B95" w:rsidRPr="00DF65E1" w:rsidRDefault="00653B95" w:rsidP="0017329E">
            <w:pPr>
              <w:spacing w:before="120" w:line="276" w:lineRule="auto"/>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כללי סעיף 2</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לאור המקובל בשוק הביטוח מבוקש כי לאחר המילים: "ביטול הביטוח" יבוא: "במשך תקופת הביטוח";</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p w:rsidR="00653B95" w:rsidRPr="00DF65E1" w:rsidRDefault="00653B95" w:rsidP="0017329E">
            <w:pPr>
              <w:spacing w:before="120" w:line="276" w:lineRule="auto"/>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כללי סעיף 2</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לאור המקובל בשוק הביטוח מבוקש כי במקום: "60" יבוא: "30".</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p w:rsidR="00653B95" w:rsidRPr="00DF65E1" w:rsidRDefault="00653B95" w:rsidP="0017329E">
            <w:pPr>
              <w:spacing w:before="120" w:line="276" w:lineRule="auto"/>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כללי סעיף 7</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יובהר כי הספק עורך ביטוח חבות מעבידים וביטוח אחריות כלפי צד שלישי בנוסח שלא פוחת מתנאי "ביט" 2013.</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p w:rsidR="00653B95" w:rsidRPr="00DF65E1" w:rsidRDefault="00653B95" w:rsidP="0017329E">
            <w:pPr>
              <w:spacing w:before="120" w:line="276" w:lineRule="auto"/>
              <w:rPr>
                <w:rFonts w:ascii="David" w:hAnsi="David"/>
                <w:color w:val="000000"/>
                <w:highlight w:val="yellow"/>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10</w:t>
            </w:r>
          </w:p>
          <w:p w:rsidR="00653B95" w:rsidRPr="00DF65E1" w:rsidRDefault="00653B95" w:rsidP="0017329E">
            <w:pPr>
              <w:spacing w:before="120" w:line="276" w:lineRule="auto"/>
              <w:rPr>
                <w:rFonts w:ascii="David" w:hAnsi="David"/>
                <w:color w:val="000000"/>
                <w:rtl/>
              </w:rPr>
            </w:pP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כללי סעיף 7</w:t>
            </w:r>
          </w:p>
        </w:tc>
        <w:tc>
          <w:tcPr>
            <w:tcW w:w="6169" w:type="dxa"/>
          </w:tcPr>
          <w:p w:rsidR="00653B95" w:rsidRPr="00DF65E1" w:rsidRDefault="00653B95" w:rsidP="0017329E">
            <w:pPr>
              <w:spacing w:before="120" w:line="276" w:lineRule="auto"/>
              <w:rPr>
                <w:rFonts w:ascii="David" w:hAnsi="David"/>
                <w:color w:val="000000"/>
                <w:rtl/>
              </w:rPr>
            </w:pPr>
            <w:r w:rsidRPr="00643437">
              <w:rPr>
                <w:rFonts w:ascii="David" w:hAnsi="David"/>
                <w:color w:val="000000"/>
                <w:rtl/>
              </w:rPr>
              <w:t>יש להוסיף לאחר המילה "שלישי" את המילים: "הראל לתעשיה 2013".</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12</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1.4</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מבוקש למחוק את סיפת הסעיף מאחר שהיא יוצרת פרשנות חריגה לטובת מנסח ההסכם ויתרון בלתי סביר לעורך המכרז.</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2.1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נבקש כי גם המועדים והכמויות יהיו בהתאם לאמור במכרז ובהצעת המיישם.</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2.1</w:t>
            </w: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בהמשך להנחות בסעיף: "המחיר שיוכרז על ידי ועדת המכרזים בעת בחירת הזוכה" – נבקש להבהיר כי אלו יהיו בהתאם להצעת המיישם.</w:t>
            </w:r>
          </w:p>
        </w:tc>
        <w:tc>
          <w:tcPr>
            <w:tcW w:w="4962" w:type="dxa"/>
          </w:tcPr>
          <w:p w:rsidR="00653B95" w:rsidRPr="00770DB0" w:rsidRDefault="00653B95" w:rsidP="0017329E">
            <w:pPr>
              <w:rPr>
                <w:rFonts w:ascii="David" w:hAnsi="David"/>
                <w:rtl/>
              </w:rPr>
            </w:pPr>
            <w:r>
              <w:rPr>
                <w:rFonts w:ascii="David" w:hAnsi="David" w:hint="cs"/>
                <w:color w:val="000000"/>
                <w:rtl/>
              </w:rPr>
              <w:t>אין התאמה בין השאלה למספר הסעיף.</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bidi w:val="0"/>
              <w:spacing w:line="276" w:lineRule="auto"/>
              <w:jc w:val="right"/>
              <w:rPr>
                <w:rFonts w:ascii="David" w:hAnsi="David"/>
                <w:color w:val="000000"/>
              </w:rPr>
            </w:pPr>
            <w:r w:rsidRPr="00DF65E1">
              <w:rPr>
                <w:rFonts w:ascii="David" w:hAnsi="David"/>
                <w:color w:val="000000"/>
              </w:rPr>
              <w:t>2.3</w:t>
            </w:r>
          </w:p>
        </w:tc>
        <w:tc>
          <w:tcPr>
            <w:tcW w:w="6169" w:type="dxa"/>
          </w:tcPr>
          <w:p w:rsidR="00653B95" w:rsidRPr="00DF65E1" w:rsidRDefault="00653B95" w:rsidP="0017329E">
            <w:pPr>
              <w:spacing w:line="276" w:lineRule="auto"/>
              <w:rPr>
                <w:rFonts w:ascii="David" w:hAnsi="David"/>
                <w:color w:val="000000"/>
              </w:rPr>
            </w:pPr>
            <w:r w:rsidRPr="00DF65E1">
              <w:rPr>
                <w:rFonts w:ascii="David" w:hAnsi="David"/>
                <w:color w:val="000000"/>
                <w:rtl/>
              </w:rPr>
              <w:t>נבקש להבהיר כי האמור יחול כאשר כל הפרמטרים של ההצעה דומים.  היינו, כאשר גוף רוכש כמות ומקבל הנחה בגין כמות זו, הספק לא יאלץ למכור כמות פחותה מזו ולהעניק את אותה הנחה לגוף אחר.</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12</w:t>
            </w:r>
          </w:p>
        </w:tc>
        <w:tc>
          <w:tcPr>
            <w:tcW w:w="1914" w:type="dxa"/>
          </w:tcPr>
          <w:p w:rsidR="00653B95" w:rsidRPr="00DF65E1" w:rsidRDefault="00653B95" w:rsidP="0017329E">
            <w:pPr>
              <w:bidi w:val="0"/>
              <w:spacing w:line="276" w:lineRule="auto"/>
              <w:jc w:val="right"/>
              <w:rPr>
                <w:rFonts w:ascii="David" w:hAnsi="David"/>
                <w:color w:val="000000"/>
                <w:rtl/>
              </w:rPr>
            </w:pPr>
            <w:r w:rsidRPr="00DF65E1">
              <w:rPr>
                <w:rFonts w:ascii="David" w:hAnsi="David"/>
                <w:color w:val="000000"/>
              </w:rPr>
              <w:t>2.4</w:t>
            </w:r>
          </w:p>
        </w:tc>
        <w:tc>
          <w:tcPr>
            <w:tcW w:w="6169" w:type="dxa"/>
          </w:tcPr>
          <w:p w:rsidR="00653B95" w:rsidRPr="00DF65E1" w:rsidRDefault="00653B95" w:rsidP="0017329E">
            <w:pPr>
              <w:spacing w:line="276" w:lineRule="auto"/>
              <w:rPr>
                <w:rFonts w:ascii="David" w:hAnsi="David"/>
                <w:color w:val="000000"/>
              </w:rPr>
            </w:pPr>
            <w:r w:rsidRPr="00DF65E1">
              <w:rPr>
                <w:rFonts w:ascii="David" w:hAnsi="David"/>
                <w:color w:val="000000"/>
                <w:rtl/>
              </w:rPr>
              <w:t xml:space="preserve">חסר </w:t>
            </w:r>
            <w:r w:rsidRPr="00DF65E1">
              <w:rPr>
                <w:rFonts w:ascii="David" w:hAnsi="David"/>
                <w:color w:val="000000"/>
              </w:rPr>
              <w:t>Referance</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12</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2.5</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מבוקש להוסיף בסיפת הסעיף כי שיתוף הפעולה של הספק עם הספק החדש יעשה בכפוף לזכות הספק (הישן) לשמירת סודותיו המסחריים.</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3.4</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הדרישה "...לרבות שלוש שנות שירותי אחריות ותחזוקה ללא תשלום"  מתייחסת לתחזוקת ציוד ולא רלבנטית למיישם. מבוקש להתאים סעיף זה לאמור בסעיף 4.6.1.1 במכרז: "תקופת האחריות לתכנה המוצעת תעמוד על שנה מיום.. ולא יחול עליה תשלום נוסף מעבר למחיר רכישתה וכמפורט בפרק 5." ובסעיף 4.6.1.2 "הזוכה יספק שנות אחריות נוספות בתעריף שהוצע על ידו... מיום סיום תקופת האחריות הכלולה במחיר התכנה ועד לתום תקופת השירות, ככל שירכשו ע"י המזמין".</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12</w:t>
            </w:r>
          </w:p>
        </w:tc>
        <w:tc>
          <w:tcPr>
            <w:tcW w:w="1914" w:type="dxa"/>
          </w:tcPr>
          <w:p w:rsidR="00653B95" w:rsidRPr="00DF65E1" w:rsidRDefault="00653B95" w:rsidP="0017329E">
            <w:pPr>
              <w:bidi w:val="0"/>
              <w:spacing w:line="276" w:lineRule="auto"/>
              <w:jc w:val="right"/>
              <w:rPr>
                <w:rFonts w:ascii="David" w:hAnsi="David"/>
                <w:color w:val="000000"/>
                <w:rtl/>
              </w:rPr>
            </w:pPr>
            <w:r w:rsidRPr="00DF65E1">
              <w:rPr>
                <w:rFonts w:ascii="David" w:hAnsi="David"/>
                <w:color w:val="000000"/>
              </w:rPr>
              <w:t>3.5</w:t>
            </w:r>
          </w:p>
        </w:tc>
        <w:tc>
          <w:tcPr>
            <w:tcW w:w="6169" w:type="dxa"/>
          </w:tcPr>
          <w:p w:rsidR="00653B95" w:rsidRPr="00DF65E1" w:rsidRDefault="00653B95" w:rsidP="0017329E">
            <w:pPr>
              <w:spacing w:line="276" w:lineRule="auto"/>
              <w:rPr>
                <w:rFonts w:ascii="David" w:hAnsi="David"/>
                <w:color w:val="000000"/>
              </w:rPr>
            </w:pPr>
            <w:r w:rsidRPr="00DF65E1">
              <w:rPr>
                <w:rFonts w:ascii="David" w:hAnsi="David"/>
                <w:color w:val="000000"/>
                <w:rtl/>
              </w:rPr>
              <w:t>ע"פ החוזה אחריות לשלוש שנים ללא תשלום ושנתיים בתשלום. הנ"ל סותר את הכתוב בסעיף 4.6.2.18</w:t>
            </w:r>
          </w:p>
        </w:tc>
        <w:tc>
          <w:tcPr>
            <w:tcW w:w="4962" w:type="dxa"/>
          </w:tcPr>
          <w:p w:rsidR="00653B95" w:rsidRPr="00214271" w:rsidRDefault="00653B95" w:rsidP="0017329E">
            <w:pPr>
              <w:pStyle w:val="af0"/>
              <w:jc w:val="left"/>
              <w:rPr>
                <w:rFonts w:ascii="David" w:hAnsi="David" w:cs="David"/>
                <w:color w:val="000000"/>
                <w:sz w:val="24"/>
                <w:szCs w:val="24"/>
                <w:rtl/>
                <w:lang w:val="en-US"/>
              </w:rPr>
            </w:pPr>
            <w:r w:rsidRPr="00214271">
              <w:rPr>
                <w:rFonts w:ascii="David" w:hAnsi="David" w:cs="David" w:hint="cs"/>
                <w:color w:val="000000"/>
                <w:sz w:val="24"/>
                <w:szCs w:val="24"/>
                <w:rtl/>
                <w:lang w:val="en-US"/>
              </w:rPr>
              <w:t>אין התאמה בין השאלה למספר הסעיף.</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Pr>
              <w:t>4.1</w:t>
            </w: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הדרישה בעייתית.  בדיקות קבלה לפני שימוש נועדו לתת קלירנס לשני הצדדים ובטחון כי המערכות עובדות כראוי.  במידה ולא נערכות בדיקות קבלה, עלייה לאוויר והתקופה שלאחריה עשויה להיות מלווה בקשיים ו/ו עיכובים לאור העדר בדיקות כאמור.</w:t>
            </w:r>
          </w:p>
        </w:tc>
        <w:tc>
          <w:tcPr>
            <w:tcW w:w="4962" w:type="dxa"/>
          </w:tcPr>
          <w:p w:rsidR="00653B95" w:rsidRPr="009F13A8" w:rsidRDefault="00653B95" w:rsidP="0017329E">
            <w:pPr>
              <w:pStyle w:val="af0"/>
              <w:jc w:val="left"/>
              <w:rPr>
                <w:rFonts w:ascii="David" w:hAnsi="David" w:cs="David"/>
                <w:color w:val="000000"/>
                <w:szCs w:val="24"/>
                <w:highlight w:val="yellow"/>
                <w:rtl/>
              </w:rPr>
            </w:pPr>
            <w:r w:rsidRPr="000972B7">
              <w:rPr>
                <w:rFonts w:ascii="David" w:hAnsi="David" w:cs="David" w:hint="cs"/>
                <w:color w:val="000000"/>
                <w:sz w:val="24"/>
                <w:szCs w:val="24"/>
                <w:rtl/>
                <w:lang w:val="en-US"/>
              </w:rPr>
              <w:t>הדרישה כאן מתייחסת לציוד שאינו עומד בדרישות המכרז. אם הספק טעה וסיפק ציוד שלא בהתאם למוגדר, האחריות עליו.</w:t>
            </w:r>
            <w:r>
              <w:rPr>
                <w:rFonts w:ascii="David" w:hAnsi="David" w:cs="David" w:hint="cs"/>
                <w:color w:val="000000"/>
                <w:sz w:val="24"/>
                <w:szCs w:val="24"/>
                <w:rtl/>
                <w:lang w:val="en-US"/>
              </w:rPr>
              <w:t xml:space="preserve"> </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4.1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מבוקש להבהיר כי לאחר 30 יום ממועד ההספקה לא יוכל עוד עורך המכרז לטעון כי הציוד לא מתאים לדרישות המכרז.</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12</w:t>
            </w:r>
          </w:p>
        </w:tc>
        <w:tc>
          <w:tcPr>
            <w:tcW w:w="1914" w:type="dxa"/>
          </w:tcPr>
          <w:p w:rsidR="00653B95" w:rsidRPr="00DF65E1" w:rsidRDefault="00653B95" w:rsidP="0017329E">
            <w:pPr>
              <w:bidi w:val="0"/>
              <w:spacing w:line="276" w:lineRule="auto"/>
              <w:jc w:val="right"/>
              <w:rPr>
                <w:rFonts w:ascii="David" w:hAnsi="David"/>
                <w:color w:val="000000"/>
                <w:rtl/>
              </w:rPr>
            </w:pPr>
            <w:r w:rsidRPr="00DF65E1">
              <w:rPr>
                <w:rFonts w:ascii="David" w:hAnsi="David"/>
                <w:color w:val="000000"/>
              </w:rPr>
              <w:t>4.1</w:t>
            </w:r>
          </w:p>
        </w:tc>
        <w:tc>
          <w:tcPr>
            <w:tcW w:w="6169" w:type="dxa"/>
          </w:tcPr>
          <w:p w:rsidR="00653B95" w:rsidRPr="00DF65E1" w:rsidRDefault="00653B95" w:rsidP="0017329E">
            <w:pPr>
              <w:spacing w:line="276" w:lineRule="auto"/>
              <w:rPr>
                <w:rFonts w:ascii="David" w:hAnsi="David"/>
                <w:color w:val="000000"/>
              </w:rPr>
            </w:pPr>
            <w:r w:rsidRPr="00DF65E1">
              <w:rPr>
                <w:rFonts w:ascii="David" w:hAnsi="David"/>
                <w:color w:val="000000"/>
                <w:rtl/>
              </w:rPr>
              <w:t>האם ניתן להוסיף הערה כי בדיקת המזמין תהווה אישור קבלה על המוצר.</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12</w:t>
            </w:r>
          </w:p>
        </w:tc>
        <w:tc>
          <w:tcPr>
            <w:tcW w:w="1914" w:type="dxa"/>
          </w:tcPr>
          <w:p w:rsidR="00653B95" w:rsidRPr="00DF65E1" w:rsidRDefault="00653B95" w:rsidP="0017329E">
            <w:pPr>
              <w:bidi w:val="0"/>
              <w:spacing w:line="276" w:lineRule="auto"/>
              <w:jc w:val="right"/>
              <w:rPr>
                <w:rFonts w:ascii="David" w:hAnsi="David"/>
                <w:color w:val="000000"/>
                <w:rtl/>
              </w:rPr>
            </w:pPr>
            <w:r w:rsidRPr="00DF65E1">
              <w:rPr>
                <w:rFonts w:ascii="David" w:hAnsi="David"/>
                <w:color w:val="000000"/>
              </w:rPr>
              <w:t>4.1</w:t>
            </w:r>
          </w:p>
        </w:tc>
        <w:tc>
          <w:tcPr>
            <w:tcW w:w="6169" w:type="dxa"/>
          </w:tcPr>
          <w:p w:rsidR="00653B95" w:rsidRPr="00DF65E1" w:rsidRDefault="00653B95" w:rsidP="0017329E">
            <w:pPr>
              <w:spacing w:line="276" w:lineRule="auto"/>
              <w:rPr>
                <w:rFonts w:ascii="David" w:hAnsi="David"/>
                <w:color w:val="000000"/>
              </w:rPr>
            </w:pPr>
            <w:r w:rsidRPr="00DF65E1">
              <w:rPr>
                <w:rFonts w:ascii="David" w:hAnsi="David"/>
                <w:color w:val="000000"/>
                <w:rtl/>
              </w:rPr>
              <w:t xml:space="preserve">האם ניתן לשנות  את המשפט האחרון כי הרוכש לא יהיה מנוע מלטעון כי הציוד אינו מתאים לדרישות המכרז וההסכם גם כעבור זמן ממועד אספקתו ולהוסיף הגבלת זמן תקופה של חודש ? </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line="276" w:lineRule="auto"/>
              <w:rPr>
                <w:rFonts w:ascii="David" w:hAnsi="David"/>
                <w:color w:val="000000"/>
              </w:rPr>
            </w:pPr>
            <w:r w:rsidRPr="00DF65E1">
              <w:rPr>
                <w:rFonts w:ascii="David" w:hAnsi="David"/>
                <w:color w:val="000000"/>
                <w:rtl/>
              </w:rPr>
              <w:t>4.2 ו-4.3</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נבקש כי האמור יהיה בתאום מראש עם הספק.</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12</w:t>
            </w:r>
          </w:p>
        </w:tc>
        <w:tc>
          <w:tcPr>
            <w:tcW w:w="1914" w:type="dxa"/>
          </w:tcPr>
          <w:p w:rsidR="00653B95" w:rsidRPr="00DF65E1" w:rsidRDefault="00653B95" w:rsidP="0017329E">
            <w:pPr>
              <w:bidi w:val="0"/>
              <w:spacing w:line="276" w:lineRule="auto"/>
              <w:jc w:val="right"/>
              <w:rPr>
                <w:rFonts w:ascii="David" w:hAnsi="David"/>
                <w:color w:val="000000"/>
                <w:rtl/>
              </w:rPr>
            </w:pPr>
            <w:r w:rsidRPr="00DF65E1">
              <w:rPr>
                <w:rFonts w:ascii="David" w:hAnsi="David"/>
                <w:color w:val="000000"/>
              </w:rPr>
              <w:t>4.4</w:t>
            </w:r>
          </w:p>
        </w:tc>
        <w:tc>
          <w:tcPr>
            <w:tcW w:w="6169" w:type="dxa"/>
          </w:tcPr>
          <w:p w:rsidR="00653B95" w:rsidRPr="00DF65E1" w:rsidRDefault="00653B95" w:rsidP="0017329E">
            <w:pPr>
              <w:spacing w:line="276" w:lineRule="auto"/>
              <w:rPr>
                <w:rFonts w:ascii="David" w:hAnsi="David"/>
                <w:color w:val="000000"/>
              </w:rPr>
            </w:pPr>
            <w:r w:rsidRPr="00DF65E1">
              <w:rPr>
                <w:rFonts w:ascii="David" w:hAnsi="David"/>
                <w:color w:val="000000"/>
                <w:rtl/>
              </w:rPr>
              <w:t xml:space="preserve">לא הוגדר תהליך שו"ש. האם ניתן להגדיר תהליך זה ? </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תהליך שו"ש מוגדר במכרז בסעיף 5.1.2 שירותים עתידיים.</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Pr>
              <w:t>4.5</w:t>
            </w: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נבקש להבהיר כי הוראות נציג המשרד יינתנו בהתאם לתנאי ההסכם ולדעת מראש את תדירות הדיווחים.</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7.5</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 xml:space="preserve">סעיף זה כפי שהוא מנוסח מתאים לתשלום בגין רכישת זכויות במוצרי תכנה ו/או חמרה ולא מתאים לתשלומים למיישם. מבוקש להתאים את נוסח סעיף זה לאמור בפרק 5 במכרז סעיפים 5.1.1, 5.2.1 ו- 5.4. </w:t>
            </w:r>
          </w:p>
        </w:tc>
        <w:tc>
          <w:tcPr>
            <w:tcW w:w="4962" w:type="dxa"/>
          </w:tcPr>
          <w:p w:rsidR="00653B95" w:rsidRPr="00680047" w:rsidRDefault="00653B95" w:rsidP="0017329E">
            <w:pPr>
              <w:spacing w:before="120" w:line="276" w:lineRule="auto"/>
              <w:rPr>
                <w:rFonts w:ascii="David" w:hAnsi="David"/>
                <w:color w:val="000000"/>
                <w:rtl/>
              </w:rPr>
            </w:pPr>
            <w:r w:rsidRPr="00680047">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12</w:t>
            </w:r>
          </w:p>
        </w:tc>
        <w:tc>
          <w:tcPr>
            <w:tcW w:w="1914" w:type="dxa"/>
          </w:tcPr>
          <w:p w:rsidR="00653B95" w:rsidRPr="00DF65E1" w:rsidRDefault="00653B95" w:rsidP="0017329E">
            <w:pPr>
              <w:bidi w:val="0"/>
              <w:spacing w:line="276" w:lineRule="auto"/>
              <w:jc w:val="right"/>
              <w:rPr>
                <w:rFonts w:ascii="David" w:hAnsi="David"/>
                <w:color w:val="000000"/>
                <w:rtl/>
              </w:rPr>
            </w:pPr>
            <w:r w:rsidRPr="00DF65E1">
              <w:rPr>
                <w:rFonts w:ascii="David" w:hAnsi="David"/>
                <w:color w:val="000000"/>
              </w:rPr>
              <w:t>7.5</w:t>
            </w:r>
          </w:p>
        </w:tc>
        <w:tc>
          <w:tcPr>
            <w:tcW w:w="6169" w:type="dxa"/>
          </w:tcPr>
          <w:p w:rsidR="00653B95" w:rsidRPr="00DF65E1" w:rsidRDefault="00653B95" w:rsidP="0017329E">
            <w:pPr>
              <w:spacing w:line="276" w:lineRule="auto"/>
              <w:rPr>
                <w:rFonts w:ascii="David" w:hAnsi="David"/>
                <w:color w:val="000000"/>
              </w:rPr>
            </w:pPr>
            <w:r w:rsidRPr="00DF65E1">
              <w:rPr>
                <w:rFonts w:ascii="David" w:hAnsi="David"/>
                <w:color w:val="000000"/>
                <w:rtl/>
              </w:rPr>
              <w:t xml:space="preserve">הבהרה לגבי אופן ההצמדה לתשלומים הנקובים בש"ח </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אופן ההצמדה מפורט במכרז בסעיף 5.4 הצמדה.</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Pr>
              <w:t>9.1.3</w:t>
            </w: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נבקש כי הספק יהיה ראשי לקבל הודעה ולתקן גם את ההפרות שללו לפני שאלו יהוו הפרות יסודיות.</w:t>
            </w:r>
          </w:p>
        </w:tc>
        <w:tc>
          <w:tcPr>
            <w:tcW w:w="4962" w:type="dxa"/>
            <w:shd w:val="clear" w:color="auto" w:fill="auto"/>
          </w:tcPr>
          <w:p w:rsidR="00653B95" w:rsidRPr="00DF65E1" w:rsidRDefault="00653B95" w:rsidP="0017329E">
            <w:pPr>
              <w:spacing w:before="120" w:line="276" w:lineRule="auto"/>
              <w:rPr>
                <w:rFonts w:ascii="David" w:hAnsi="David"/>
                <w:color w:val="000000"/>
                <w:rtl/>
              </w:rPr>
            </w:pPr>
            <w:r w:rsidRPr="000972B7">
              <w:rPr>
                <w:rFonts w:ascii="David" w:hAnsi="David"/>
                <w:color w:val="000000"/>
                <w:rtl/>
              </w:rPr>
              <w:t>כל מקרה ייבדק לגופו. הכלל המנחה הוא שתינתן לספק הזדמנות להשמיע טענותיו בפני המזמין ובכפוף לכך תתקבל החלטה.</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Pr>
            </w:pPr>
            <w:r w:rsidRPr="00DF65E1">
              <w:rPr>
                <w:rFonts w:ascii="David" w:hAnsi="David"/>
                <w:color w:val="000000"/>
                <w:rtl/>
              </w:rPr>
              <w:t>נספח 12</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9.1.3</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בסופו מבוקש להוסיף: "ובלבד שלא תוקנה תוך זמן סביר מעת שניתנה על כך התראה בכתב לספק".</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בתנאי המכרז. כל מקרה ייבדק לגופו.</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Pr>
              <w:t>9.2.1</w:t>
            </w: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נבקש כי גם במקרה של הפרה תינתן הודעת ביטול סבירה של 30 יום מראש לפחות.</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Pr>
              <w:t>9.2.6</w:t>
            </w: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ראו הערותינו בהסכם. מבקשים להקטין האחוזים ולקבוע תקרת פיצוי שלא תעלה על 10% מהתמורה בגין אבל הדרך נשוא ההפרה.</w:t>
            </w:r>
          </w:p>
        </w:tc>
        <w:tc>
          <w:tcPr>
            <w:tcW w:w="4962" w:type="dxa"/>
          </w:tcPr>
          <w:p w:rsidR="00653B95" w:rsidRPr="00DF65E1" w:rsidRDefault="00653B95" w:rsidP="0017329E">
            <w:pPr>
              <w:spacing w:before="120" w:line="276" w:lineRule="auto"/>
              <w:rPr>
                <w:rFonts w:ascii="David" w:hAnsi="David"/>
                <w:color w:val="000000"/>
                <w:highlight w:val="yellow"/>
                <w:rtl/>
              </w:rPr>
            </w:pPr>
            <w:r w:rsidRPr="00DF65E1">
              <w:rPr>
                <w:rFonts w:ascii="David" w:hAnsi="David"/>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9.2.6</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הפיצויים לפי פרק 4 למכרז חריגים בגובהם ומהווים קנס. מבוקש להפחיתם ולהעמידם על פיצוי התואם את הנזק המסתבר (ראה גם שאלה מס' 15).</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12</w:t>
            </w:r>
          </w:p>
        </w:tc>
        <w:tc>
          <w:tcPr>
            <w:tcW w:w="1914" w:type="dxa"/>
          </w:tcPr>
          <w:p w:rsidR="00653B95" w:rsidRPr="00DF65E1" w:rsidRDefault="00653B95" w:rsidP="0017329E">
            <w:pPr>
              <w:bidi w:val="0"/>
              <w:spacing w:line="276" w:lineRule="auto"/>
              <w:jc w:val="right"/>
              <w:rPr>
                <w:rFonts w:ascii="David" w:hAnsi="David"/>
                <w:color w:val="000000"/>
                <w:rtl/>
              </w:rPr>
            </w:pPr>
            <w:r w:rsidRPr="00DF65E1">
              <w:rPr>
                <w:rFonts w:ascii="David" w:hAnsi="David"/>
                <w:color w:val="000000"/>
              </w:rPr>
              <w:t>9.2.8</w:t>
            </w:r>
          </w:p>
        </w:tc>
        <w:tc>
          <w:tcPr>
            <w:tcW w:w="6169" w:type="dxa"/>
          </w:tcPr>
          <w:p w:rsidR="00653B95" w:rsidRPr="00DF65E1" w:rsidRDefault="00653B95" w:rsidP="0017329E">
            <w:pPr>
              <w:spacing w:line="276" w:lineRule="auto"/>
              <w:rPr>
                <w:rFonts w:ascii="David" w:hAnsi="David"/>
                <w:color w:val="000000"/>
              </w:rPr>
            </w:pPr>
            <w:r w:rsidRPr="00DF65E1">
              <w:rPr>
                <w:rFonts w:ascii="David" w:hAnsi="David"/>
                <w:color w:val="000000"/>
                <w:rtl/>
              </w:rPr>
              <w:t xml:space="preserve">האם ניתן להוסיף הבהרה כי האחריות לעיכוב רק בתנאי שהעיכוב נגרם בגלל המיישם ? </w:t>
            </w:r>
          </w:p>
        </w:tc>
        <w:tc>
          <w:tcPr>
            <w:tcW w:w="4962" w:type="dxa"/>
          </w:tcPr>
          <w:p w:rsidR="00653B95" w:rsidRPr="005700E6" w:rsidRDefault="00653B95" w:rsidP="0017329E">
            <w:pPr>
              <w:spacing w:line="276" w:lineRule="auto"/>
              <w:rPr>
                <w:rFonts w:ascii="David" w:hAnsi="David"/>
                <w:color w:val="000000"/>
                <w:highlight w:val="yellow"/>
                <w:lang w:eastAsia="en-US"/>
              </w:rPr>
            </w:pPr>
            <w:r w:rsidRPr="00DF65E1">
              <w:rPr>
                <w:rFonts w:ascii="David" w:hAnsi="David"/>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נספח 12</w:t>
            </w:r>
          </w:p>
        </w:tc>
        <w:tc>
          <w:tcPr>
            <w:tcW w:w="1914" w:type="dxa"/>
          </w:tcPr>
          <w:p w:rsidR="00653B95" w:rsidRPr="00DF65E1" w:rsidRDefault="00653B95" w:rsidP="0017329E">
            <w:pPr>
              <w:bidi w:val="0"/>
              <w:spacing w:before="120" w:line="276" w:lineRule="auto"/>
              <w:jc w:val="right"/>
              <w:rPr>
                <w:rFonts w:ascii="David" w:hAnsi="David"/>
                <w:color w:val="000000"/>
                <w:rtl/>
              </w:rPr>
            </w:pPr>
            <w:r w:rsidRPr="00DF65E1">
              <w:rPr>
                <w:rFonts w:ascii="David" w:hAnsi="David"/>
                <w:color w:val="000000"/>
              </w:rPr>
              <w:t>11</w:t>
            </w: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מבוקש להוסיף סעיף קטן 11.3 בנוסח: "אחריות הספק לפי הדין ו/או הסכם זה לנזקי עורך המכרז או מי מטעמו תוגבל לשלוש פעמים התמורה לפי ההסכם או למיליון ₪ - לפי הגבוה ביניהם".</w:t>
            </w:r>
          </w:p>
        </w:tc>
        <w:tc>
          <w:tcPr>
            <w:tcW w:w="4962"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אין שינוי במסמכי המכרז</w:t>
            </w:r>
          </w:p>
          <w:p w:rsidR="00653B95" w:rsidRPr="00DF65E1" w:rsidRDefault="00653B95" w:rsidP="0017329E">
            <w:pPr>
              <w:spacing w:line="276" w:lineRule="auto"/>
              <w:rPr>
                <w:rFonts w:ascii="David" w:hAnsi="David"/>
                <w:color w:val="000000"/>
                <w:highlight w:val="green"/>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bidi w:val="0"/>
              <w:spacing w:before="120" w:line="276" w:lineRule="auto"/>
              <w:jc w:val="right"/>
              <w:rPr>
                <w:rFonts w:ascii="David" w:hAnsi="David"/>
                <w:color w:val="000000"/>
              </w:rPr>
            </w:pPr>
            <w:r w:rsidRPr="00DF65E1">
              <w:rPr>
                <w:rFonts w:ascii="David" w:hAnsi="David"/>
                <w:color w:val="000000"/>
              </w:rPr>
              <w:t>11.1</w:t>
            </w: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כמקובל בהסכמים מסוג זה, נבקש להוסיף פסקה בדבר הגבלת אחריות, הקובעת כי תקרת אחריות הספק תוגבל לנזקים ישירים בלבד שייגרמו למשרד עקב מעשה או מחדל של הספק בקיום התחייבויותיו במסגרת השירותים. דהיינו הספק לא יהא אחראי לנזקים תוצאתיים ו/או עקיפים, וכן לא לנזקים שייגרמו עקב מעשה או מחדל של המשרד ו/או של צד שלישי שאינו בשליטתו (לרבות עקב באגים במוצר הבסיס שכמובן אינם באחריות הספק אלא, אם בכלל, באחריות היצרן בהתאם לתנאי הרשיון של המוצר). בכל מקרה, נבקש כי אחריות הספק תהא מוגבלת לגובה התמורה שקיבל מהמשרד ב- 12 החודשים שחלפו לפני מועד היווצרות הנזק.</w:t>
            </w:r>
          </w:p>
        </w:tc>
        <w:tc>
          <w:tcPr>
            <w:tcW w:w="4962"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אין שינוי במסמכי המכרז</w:t>
            </w:r>
          </w:p>
          <w:p w:rsidR="00653B95" w:rsidRPr="00DF65E1" w:rsidRDefault="00653B95" w:rsidP="0017329E">
            <w:pPr>
              <w:spacing w:line="276" w:lineRule="auto"/>
              <w:rPr>
                <w:rFonts w:ascii="David" w:hAnsi="David"/>
                <w:color w:val="000000"/>
                <w:highlight w:val="green"/>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bidi w:val="0"/>
              <w:spacing w:before="120" w:line="276" w:lineRule="auto"/>
              <w:jc w:val="right"/>
              <w:rPr>
                <w:rFonts w:ascii="David" w:hAnsi="David"/>
                <w:color w:val="000000"/>
              </w:rPr>
            </w:pPr>
            <w:r w:rsidRPr="00DF65E1">
              <w:rPr>
                <w:rFonts w:ascii="David" w:hAnsi="David"/>
                <w:color w:val="000000"/>
              </w:rPr>
              <w:t>11.2</w:t>
            </w: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נבקש להחריג מקרים בהם לספק ו/או מי מטעמו ייגרם נזק כתוצאה ממעשה ו/או מחדל של המשרד ו/או מי מטעמו – שאז יהיה מחויב המשרד בגין נזקים אלו.</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11 כללי</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נבקש להוסיף כי השיפוי יעשה על פי פס"ד חלוט ובכפוף לכך ש: (1) מסמכי התביעה או הדרישה יועברו לספק מיד עם קבלתם אצל המשרד; (2) תינתן לספק אפשרות לנהל את קו ההגנה של עצמו (בין היתר על ידי מינוי יועץ משפטי מטעמו); (3) לא ייחתם על ידי המשרד כל הסכם פשרה עם התובע, ללא הסכמת הספק בכתב ומראש.</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bidi w:val="0"/>
              <w:spacing w:line="276" w:lineRule="auto"/>
              <w:jc w:val="right"/>
              <w:rPr>
                <w:rFonts w:ascii="David" w:hAnsi="David"/>
                <w:color w:val="000000"/>
                <w:rtl/>
              </w:rPr>
            </w:pPr>
            <w:r w:rsidRPr="00DF65E1">
              <w:rPr>
                <w:rFonts w:ascii="David" w:hAnsi="David"/>
                <w:color w:val="000000"/>
                <w:rtl/>
              </w:rPr>
              <w:t>12.1</w:t>
            </w:r>
          </w:p>
        </w:tc>
        <w:tc>
          <w:tcPr>
            <w:tcW w:w="6169" w:type="dxa"/>
          </w:tcPr>
          <w:p w:rsidR="00653B95" w:rsidRPr="00DF65E1" w:rsidRDefault="00653B95" w:rsidP="0017329E">
            <w:pPr>
              <w:spacing w:line="276" w:lineRule="auto"/>
              <w:rPr>
                <w:rFonts w:ascii="David" w:hAnsi="David"/>
                <w:color w:val="000000"/>
              </w:rPr>
            </w:pPr>
            <w:r w:rsidRPr="00DF65E1">
              <w:rPr>
                <w:rFonts w:ascii="David" w:hAnsi="David"/>
                <w:color w:val="000000"/>
                <w:rtl/>
              </w:rPr>
              <w:t> בשורה השנייה, אחרי המילים "משרד האוצר", יש להוסיף את המילים: "בכפוף להרחבי השיפוי המפורטים להלן".</w:t>
            </w:r>
          </w:p>
        </w:tc>
        <w:tc>
          <w:tcPr>
            <w:tcW w:w="4962" w:type="dxa"/>
          </w:tcPr>
          <w:p w:rsidR="00653B95" w:rsidRPr="00DF65E1" w:rsidRDefault="00653B95" w:rsidP="0017329E">
            <w:pPr>
              <w:spacing w:line="276" w:lineRule="auto"/>
              <w:rPr>
                <w:rFonts w:ascii="David" w:hAnsi="David"/>
                <w:color w:val="000000"/>
                <w:rtl/>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רישא</w:t>
            </w:r>
          </w:p>
        </w:tc>
        <w:tc>
          <w:tcPr>
            <w:tcW w:w="6169" w:type="dxa"/>
          </w:tcPr>
          <w:p w:rsidR="00653B95" w:rsidRPr="00DF65E1" w:rsidRDefault="00653B95" w:rsidP="0017329E">
            <w:pPr>
              <w:spacing w:line="276" w:lineRule="auto"/>
              <w:rPr>
                <w:rFonts w:ascii="David" w:hAnsi="David"/>
                <w:color w:val="000000"/>
              </w:rPr>
            </w:pPr>
            <w:r w:rsidRPr="00DF65E1">
              <w:rPr>
                <w:rFonts w:ascii="David" w:hAnsi="David"/>
                <w:color w:val="000000"/>
                <w:rtl/>
              </w:rPr>
              <w:t>   מבוקש כי לאור המקובל בשוק הביטוח , לאחר המילים: "לטובתו ולטובת מדינת ישראל- משרד האוצר" יבוא: "בהתאם להרחבי השיפוי המפורטים להלן";</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 xml:space="preserve">נספח </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  יש למחוק את המילה "ולהציגם" ולהחליפו במילים: "ולהציג אישור קיום ביטוחים חתום על ידי מבטחו".</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 לספק יש אלטרנטיבה להציג העתקי הפוליסות או אישור קיום ביטוחים ועליו לבחור באחת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רישא</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מבוקש כי  המילים: "ולהציגם  למשרד האוצר כשהם כוללים" – תמחקנה ובמקומן יבוא: "ולהציג למשרד האוצר אישור קיום ביטוחים כשהוא כולל".</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 xml:space="preserve">נספח </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בשורה האחרונה במקום המילים: "לא יפחתו מהמצוין", יש לכתוב את המילה: "כמצוין".</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  עם זאת  יובהר בזה לעניין המילים "לא יפחתו מהמצוין" כי גבולות האחריות בסעיף הביטוח הם  רמת המינימום שהספק מתבקש להציג ואין המזמין מקבע ותוחם בדרישותיו את גבולות האחריות לשיפוי של ביטוחי הספק.  הספק רשאי לרכוש גבולות אחריות גבוהים יותר ככל שהוא סבור שיש לו צורך לרכוש לאור חשיפתו לסיכונים ברי ביטוח במסגרת עיסוקו . לאור זאת  אין המזמין מסכים לקבע את גבולות המינימום שצוינו בסעיף הביטוח כגבולות האחריות של ביטוחי הספק. הספק אמור לבחון את חשיפתו לסיכונים ולרכוש ביטוחים בהתאם לצרכי עסקיו,   בתנאי שלא יהיו נמוכים מהסך שצוין, בסעיף הביטוח.  יחד עם זאת יובהר כי במידה ובאישור קיום הביטוחים יציין מבטח  הספק את גבולות האחריות כפי שצוינו בסעיף הביטוח ובאישור  קיום ביטוחים - האישור יתקבל</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 1 א ביטוח חבות מעבידים</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סעיף קטן (2): במקום המילים: "לא יפחת מסך", יש לכתוב את המילה: "בסך".</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  עם זאת  יובהר בזה לעניין המילים "לא יפחתו מהמצוין" כי גבולות האחריות בסעיף הביטוח הם  רמת המינימום שהספק מתבקש להציג ואין המזמין מקבע ותוחם בדרישותיו את גבולות האחריות לשיפוי של ביטוחי הספק.  הספק רשאי לרכוש גבולות אחריות גבוהים יותר ככל שהוא סבור שיש לו צורך לרכוש לאור חשיפתו לסיכונים ברי ביטוח במסגרת עיסוקו . לאור זאת  אין המזמין מסכים לקבע את גבולות המינימום שצוינו בסעיף הביטוח כגבולות האחריות של ביטוחי הספק. הספק אמור לבחון את חשיפתו לסיכונים ולרכוש ביטוחים בהתאם לצרכי עסקיו,   בתנאי שלא יהיו נמוכים מהסך שצוין, בסעיף הביטוח.  יחד עם זאת יובהר כי במידה ובאישור קיום הביטוחים יציין מבטח  הספק את גבולות האחריות כפי שצוינו בסעיף הביטוח ובאישור  קיום ביטוחים - האישור יתקבל.</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 1 א ביטוח חבות מעבידים</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מבוקש כי  ניתן יהיה לערוך את הביטוח גם בש"ח ובלבד שלא יפחת משווה ערך לסכום הדולרי שצוין;</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 1 א ביטוח חבות מעבידים</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מבוקש כי  המילים: "ולשנת ביטוח" תוחלפנה במילים: "ולתקופת ביטוח".</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 1 א ביטוח חבות מעבידים</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מבוקש כי  המילים: "קבלנים קבלני משנה ועובדיהם שבשירותו" בסעיף 4 תמחקנה.</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12</w:t>
            </w:r>
          </w:p>
        </w:tc>
        <w:tc>
          <w:tcPr>
            <w:tcW w:w="1914" w:type="dxa"/>
          </w:tcPr>
          <w:p w:rsidR="00653B95" w:rsidRPr="00DF65E1" w:rsidRDefault="00653B95" w:rsidP="0017329E">
            <w:pPr>
              <w:bidi w:val="0"/>
              <w:spacing w:line="276" w:lineRule="auto"/>
              <w:jc w:val="right"/>
              <w:rPr>
                <w:rFonts w:ascii="David" w:hAnsi="David"/>
                <w:color w:val="000000"/>
                <w:rtl/>
              </w:rPr>
            </w:pPr>
            <w:r w:rsidRPr="00DF65E1">
              <w:rPr>
                <w:rFonts w:ascii="David" w:hAnsi="David"/>
                <w:color w:val="000000"/>
                <w:rtl/>
              </w:rPr>
              <w:t xml:space="preserve"> א' 3</w:t>
            </w:r>
            <w:r w:rsidRPr="00DF65E1">
              <w:rPr>
                <w:rFonts w:ascii="David" w:hAnsi="David"/>
                <w:color w:val="000000"/>
              </w:rPr>
              <w:t>12.1</w:t>
            </w:r>
          </w:p>
        </w:tc>
        <w:tc>
          <w:tcPr>
            <w:tcW w:w="6169" w:type="dxa"/>
          </w:tcPr>
          <w:p w:rsidR="00653B95" w:rsidRPr="00DF65E1" w:rsidRDefault="00653B95" w:rsidP="0017329E">
            <w:pPr>
              <w:spacing w:line="276" w:lineRule="auto"/>
              <w:rPr>
                <w:rFonts w:ascii="David" w:hAnsi="David"/>
                <w:color w:val="000000"/>
              </w:rPr>
            </w:pPr>
            <w:r w:rsidRPr="00DF65E1">
              <w:rPr>
                <w:rFonts w:ascii="David" w:hAnsi="David"/>
                <w:color w:val="000000"/>
                <w:rtl/>
              </w:rPr>
              <w:t>הסעיף אינו רלוונטי מכיוון שתנאי המכרז אוסרים על העסקת קבלני משנה. כמו כן יש למחוק מהאישור הביטוחי</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ב ביטוח אחריות כלפי צד שלישי</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 מבוקש כי  ניתן יהיה לערוך את הביטוח גם בש"ח ובלבד שלא יפחת משווה ערך לסכום הדולרי שצוין;</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ב ביטוח אחריות כלפי צד שלישי</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מבוקש כי בסעיף 2 - המילה: "שנה" תמחק ובמקומה יבוא: "ולתקופת ביטוח".</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ב ביטוח אחריות כלפי צד שלישי</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 xml:space="preserve"> סעיף קטן (2): במקום המילים: "לא יפחת מסך", יש לכתוב את המילה: "בסך" </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 xml:space="preserve">אין שינוי במסמכי המכרז.  </w:t>
            </w:r>
            <w:r>
              <w:rPr>
                <w:rFonts w:ascii="David" w:hAnsi="David"/>
                <w:color w:val="000000"/>
                <w:rtl/>
              </w:rPr>
              <w:br/>
            </w:r>
            <w:r w:rsidRPr="00DF65E1">
              <w:rPr>
                <w:rFonts w:ascii="David" w:hAnsi="David"/>
                <w:color w:val="000000"/>
                <w:rtl/>
              </w:rPr>
              <w:t>עם זאת  יובהר בזה לעניין המילים "לא יפחתו מהמצוין" כי גבולות האחריות בסעיף הביטוח הם  רמת המינימום שהספק מתבקש להציג ואין המזמין מקבע ותוחם בדרישותיו את גבולות האחריות לשיפוי של ביטוחי הספק.  הספק רשאי לרכוש גבולות אחריות גבוהים יותר ככל שהוא סבור שיש לו צורך לרכוש לאור חשיפתו לסיכונים ברי ביטוח במסגרת עיסוקו . לאור זאת  אין המזמין מסכים לקבע את גבולות המינימום שצוינו בסעיף הביטוח כגבולות האחריות של ביטוחי הספק. הספק אמור לבחון את חשיפתו לסיכונים ולרכוש ביטוחים בהתאם לצרכי עסקיו,   בתנאי שלא יהיו נמוכים מהסך שצוין, בסעיף הביטוח.  יחד עם זאת יובהר כי במידה ובאישור קיום הביטוחים יציין מבטח  הספק את גבולות האחריות כפי שצוינו בסעיף הביטוח ובאישור  קיום ביטוחים - האישור יתקבל.</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ב ביטוח אחריות כלפי צד שלישי</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סעיף קטן (2): בסוף הסעיף אחרי המילה: "ארה"ב", יש להוסיף את המילים: "למקרה ולתקופת הביטוח (לשנה)".</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ב ביטוח אחריות כלפי צד שלישי</w:t>
            </w: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סעיף קטן (3) צד שלישי – יש להוסיף בסופו את המילים: "בגין אחריותו של המזמין (מדינת ישראל) למעשי ו/או מחדלי הספק".</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Pr>
            </w:pPr>
            <w:r>
              <w:rPr>
                <w:rFonts w:ascii="David" w:hAnsi="David" w:hint="cs"/>
                <w:color w:val="000000"/>
                <w:rtl/>
              </w:rPr>
              <w:t>אין שינוי במסמכי המכרז</w:t>
            </w:r>
            <w:r w:rsidRPr="00DF65E1">
              <w:rPr>
                <w:rFonts w:ascii="David" w:hAnsi="David"/>
                <w:color w:val="000000"/>
                <w:rtl/>
              </w:rPr>
              <w:t xml:space="preserve"> ביחס לסעיף הביטוח. יחד עם זאת במידה ויצויין כך באישור הביטוח  - האישור יתקבל</w:t>
            </w:r>
          </w:p>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ג ביטוח אחריות מקצועית</w:t>
            </w: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 xml:space="preserve">יש למחוק את ביטוח אחריות מקצועית ולהשאיר רק חבות מוצר אין פוליסה משולבת אלא רק חבות מוצר. </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 xml:space="preserve">אין שינוי במסמכי המכרז.  </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ג ביטוח אחריות מקצועית</w:t>
            </w: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 xml:space="preserve">בפסקת הכותרת – יש לגרוע את ארבעת השורות באנגלית. </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ג ביטוח אחריות מקצועית</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מבוקש כי בסעיף 1- לאחר המילה: "אחריותו " יבוא: "על פי דין".</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p w:rsidR="00653B95" w:rsidRPr="00DF65E1" w:rsidRDefault="00653B95" w:rsidP="0017329E">
            <w:pPr>
              <w:tabs>
                <w:tab w:val="left" w:pos="1344"/>
              </w:tabs>
              <w:spacing w:line="276" w:lineRule="auto"/>
              <w:rPr>
                <w:rFonts w:ascii="David" w:hAnsi="David"/>
                <w:rtl/>
              </w:rPr>
            </w:pPr>
            <w:r w:rsidRPr="00DF65E1">
              <w:rPr>
                <w:rFonts w:ascii="David" w:hAnsi="David"/>
                <w:rtl/>
              </w:rPr>
              <w:tab/>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ג ביטוח אחריות מקצועית</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 מבוקש כי בסעיף 1 – במקום המילה: "בהתאם"  יירשם: "בקשר עם".</w:t>
            </w:r>
          </w:p>
          <w:p w:rsidR="00653B95" w:rsidRPr="00DF65E1" w:rsidRDefault="00653B95" w:rsidP="0017329E">
            <w:pPr>
              <w:spacing w:line="276" w:lineRule="auto"/>
              <w:ind w:firstLine="720"/>
              <w:rPr>
                <w:rFonts w:ascii="David" w:hAnsi="David"/>
                <w:rtl/>
              </w:rPr>
            </w:pP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ג ביטוח אחריות מקצועית</w:t>
            </w:r>
          </w:p>
        </w:tc>
        <w:tc>
          <w:tcPr>
            <w:tcW w:w="6169" w:type="dxa"/>
          </w:tcPr>
          <w:tbl>
            <w:tblPr>
              <w:bidiVisual/>
              <w:tblW w:w="8880" w:type="dxa"/>
              <w:tblLayout w:type="fixed"/>
              <w:tblLook w:val="04A0" w:firstRow="1" w:lastRow="0" w:firstColumn="1" w:lastColumn="0" w:noHBand="0" w:noVBand="1"/>
            </w:tblPr>
            <w:tblGrid>
              <w:gridCol w:w="4140"/>
              <w:gridCol w:w="960"/>
              <w:gridCol w:w="3780"/>
            </w:tblGrid>
            <w:tr w:rsidR="00653B95" w:rsidRPr="00DF65E1" w:rsidTr="0017329E">
              <w:trPr>
                <w:trHeight w:val="495"/>
              </w:trPr>
              <w:tc>
                <w:tcPr>
                  <w:tcW w:w="4140" w:type="dxa"/>
                  <w:tcBorders>
                    <w:top w:val="nil"/>
                    <w:left w:val="nil"/>
                    <w:bottom w:val="nil"/>
                    <w:right w:val="nil"/>
                  </w:tcBorders>
                  <w:shd w:val="clear" w:color="auto" w:fill="auto"/>
                  <w:hideMark/>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סעיף קטן (1) – יש למחוק את כולו.</w:t>
                  </w:r>
                </w:p>
              </w:tc>
              <w:tc>
                <w:tcPr>
                  <w:tcW w:w="960" w:type="dxa"/>
                  <w:tcBorders>
                    <w:top w:val="nil"/>
                    <w:left w:val="nil"/>
                    <w:bottom w:val="nil"/>
                    <w:right w:val="nil"/>
                  </w:tcBorders>
                  <w:shd w:val="clear" w:color="auto" w:fill="auto"/>
                  <w:hideMark/>
                </w:tcPr>
                <w:p w:rsidR="00653B95" w:rsidRPr="00DF65E1" w:rsidRDefault="00653B95" w:rsidP="0017329E">
                  <w:pPr>
                    <w:spacing w:before="120" w:line="276" w:lineRule="auto"/>
                    <w:rPr>
                      <w:rFonts w:ascii="David" w:hAnsi="David"/>
                      <w:color w:val="000000"/>
                      <w:rtl/>
                    </w:rPr>
                  </w:pPr>
                </w:p>
              </w:tc>
              <w:tc>
                <w:tcPr>
                  <w:tcW w:w="3780" w:type="dxa"/>
                  <w:tcBorders>
                    <w:top w:val="nil"/>
                    <w:left w:val="nil"/>
                    <w:bottom w:val="nil"/>
                    <w:right w:val="nil"/>
                  </w:tcBorders>
                  <w:shd w:val="clear" w:color="auto" w:fill="auto"/>
                  <w:hideMark/>
                </w:tcPr>
                <w:p w:rsidR="00653B95" w:rsidRPr="00DF65E1" w:rsidRDefault="00653B95" w:rsidP="0017329E">
                  <w:pPr>
                    <w:spacing w:before="120" w:line="276" w:lineRule="auto"/>
                    <w:rPr>
                      <w:rFonts w:ascii="David" w:hAnsi="David"/>
                      <w:color w:val="000000"/>
                      <w:rtl/>
                    </w:rPr>
                  </w:pPr>
                </w:p>
              </w:tc>
            </w:tr>
          </w:tbl>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ג ביטוח אחריות מקצועית</w:t>
            </w:r>
          </w:p>
        </w:tc>
        <w:tc>
          <w:tcPr>
            <w:tcW w:w="6169" w:type="dxa"/>
          </w:tcPr>
          <w:p w:rsidR="00653B95" w:rsidRPr="00DF65E1" w:rsidRDefault="00653B95" w:rsidP="0017329E">
            <w:pPr>
              <w:spacing w:line="276" w:lineRule="auto"/>
              <w:rPr>
                <w:rFonts w:ascii="David" w:hAnsi="David"/>
                <w:color w:val="000000"/>
                <w:rtl/>
                <w:lang w:eastAsia="en-US"/>
              </w:rPr>
            </w:pPr>
            <w:r w:rsidRPr="00DF65E1">
              <w:rPr>
                <w:rFonts w:ascii="David" w:hAnsi="David"/>
                <w:color w:val="000000"/>
                <w:rtl/>
              </w:rPr>
              <w:t xml:space="preserve"> סעיף קטן (2) – יש למחוק את סעיף (א) כולו</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ג ביטוח אחריות מקצועית</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מבוקש כי בסעיף 2 (ב) – לאחר המילים: "בכל דרך אחרת על ידי הספק או" תבוא המילה: "ובגין".</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bidi w:val="0"/>
              <w:spacing w:line="276" w:lineRule="auto"/>
              <w:jc w:val="right"/>
              <w:rPr>
                <w:rFonts w:ascii="David" w:hAnsi="David"/>
                <w:color w:val="000000"/>
                <w:rtl/>
              </w:rPr>
            </w:pPr>
            <w:r w:rsidRPr="00DF65E1">
              <w:rPr>
                <w:rFonts w:ascii="David" w:hAnsi="David"/>
                <w:color w:val="000000"/>
                <w:rtl/>
              </w:rPr>
              <w:t xml:space="preserve"> ג 2 ב</w:t>
            </w:r>
            <w:r w:rsidRPr="00DF65E1">
              <w:rPr>
                <w:rFonts w:ascii="David" w:hAnsi="David"/>
                <w:color w:val="000000"/>
              </w:rPr>
              <w:t>12.1</w:t>
            </w:r>
          </w:p>
        </w:tc>
        <w:tc>
          <w:tcPr>
            <w:tcW w:w="6169" w:type="dxa"/>
          </w:tcPr>
          <w:p w:rsidR="00653B95" w:rsidRPr="00DF65E1" w:rsidRDefault="00653B95" w:rsidP="0017329E">
            <w:pPr>
              <w:spacing w:line="276" w:lineRule="auto"/>
              <w:rPr>
                <w:rFonts w:ascii="David" w:hAnsi="David"/>
                <w:color w:val="000000"/>
              </w:rPr>
            </w:pPr>
            <w:r w:rsidRPr="00DF65E1">
              <w:rPr>
                <w:rFonts w:ascii="David" w:hAnsi="David"/>
                <w:color w:val="000000"/>
                <w:rtl/>
              </w:rPr>
              <w:t>הסעיף מתייחס למציע ולא למיישם ועל כן יש למוחקו מהנספח.</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בתנאי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ג ביטוח אחריות מקצועית</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 xml:space="preserve"> סעיף קטן (2) – יש למחוק את סעיף (ג) כולו</w:t>
            </w:r>
          </w:p>
          <w:p w:rsidR="00653B95" w:rsidRPr="00DF65E1" w:rsidRDefault="00653B95" w:rsidP="0017329E">
            <w:pPr>
              <w:spacing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ג ביטוח אחריות מקצועית</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סעיף 3 -    לעניין גבול האחריות מבוקש כי המילה: "ולשנה" תמחק ובמקומה יבוא: "ולתקופת ביטוח";</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ג ביטוח אחריות מקצועית</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סעיף 3 - לעניין תקופת הגילוי – המילה: ""לפחות" תמחק;</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 ביחס לסעיף הביטוח. יחד עם זאת במידה ובנספח הביטוח תצויין תקופת גילוי בת 12 חודשים - הנספח יתקבל</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ג ביטוח אחריות מקצועית</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 xml:space="preserve">סעיף 3 -  לאחר המילים: " </w:t>
            </w:r>
            <w:r w:rsidRPr="00DF65E1">
              <w:rPr>
                <w:rFonts w:ascii="David" w:hAnsi="David"/>
                <w:color w:val="000000"/>
              </w:rPr>
              <w:t>Cross Liability</w:t>
            </w:r>
            <w:r w:rsidRPr="00DF65E1">
              <w:rPr>
                <w:rFonts w:ascii="David" w:hAnsi="David"/>
                <w:color w:val="000000"/>
                <w:rtl/>
              </w:rPr>
              <w:t>" יירשם: "אולם הביטוח האמור אינו מכסה את חבות מדינת ישראל – משרד האוצר כלפי המציע/ המיישם הזוכה".</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ג ביטוח אחריות מקצועית</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סעיף קטן (3), יש למחוק "הארכת תקופת גילוי" ובמקום לכתוב את המילים: "פוליסה על בסיס אירוע".</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אין שינוי במסמכי המכרז. הפוליסות המתבקשות הינן על בסיס הגשת התביעה.</w:t>
            </w:r>
          </w:p>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ג ביטוח אחריות מקצועית</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סעיף קטן (3), יש להוסיף לאחר "אחריות צולבת" את המילים: "בגין אחריות המזמין (מדינת ישראל) למעשי ו/או מחדלי הספק".</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Pr>
            </w:pPr>
            <w:r>
              <w:rPr>
                <w:rFonts w:ascii="David" w:hAnsi="David" w:hint="cs"/>
                <w:color w:val="000000"/>
                <w:rtl/>
              </w:rPr>
              <w:t>אין שינוי במסמכי המכרז</w:t>
            </w:r>
            <w:r w:rsidRPr="00DF65E1">
              <w:rPr>
                <w:rFonts w:ascii="David" w:hAnsi="David"/>
                <w:color w:val="000000"/>
                <w:rtl/>
              </w:rPr>
              <w:t xml:space="preserve"> ביחס לסעיף הביטוח. יחד עם זאת במידה ויצויין כך באישור הביטוח  - האישור יתקבל</w:t>
            </w:r>
          </w:p>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ד כללי</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סעיף 2 - לאחר המילים: "צמצום או ביטול" יבוא: "במשך תקופת הביטוח";</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ד כללי</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סעיף 2- "60" תוחלף ב: "30".</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ד כללי</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 xml:space="preserve">סעיף קטן (2) - אחרי המילים: "אחד הצדדים", יש להוסיף את המילים: "במשך תקופת הביטוח". </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ד כללי</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סעיף קטן (2) -  אחרי המילים "60 יום", יש למחוק את המילה: "לפחות".</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ד כללי</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סעיף קטן (7), יש להוסיף לאחר המילה "שלישי" את המילים: "הראל לתעשיה 2013".</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Pr>
            </w:pPr>
            <w:r>
              <w:rPr>
                <w:rFonts w:ascii="David" w:hAnsi="David"/>
                <w:color w:val="000000"/>
                <w:rtl/>
              </w:rPr>
              <w:t>אין שינוי במסמכי המכרז</w:t>
            </w:r>
          </w:p>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ה כללי</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יש למחוק את המילים "וכל עוד אחריותו קיימת" בשורה הראשונה.</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ה כללי</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 xml:space="preserve"> יש למחוק את המילים: "העתקי פוליסות הביטוח מאושרות ע"י המבטח או".</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 xml:space="preserve">אין שינוי במסמכי המכרז </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ה כללי</w:t>
            </w:r>
          </w:p>
        </w:tc>
        <w:tc>
          <w:tcPr>
            <w:tcW w:w="6169" w:type="dxa"/>
          </w:tcPr>
          <w:p w:rsidR="00653B95" w:rsidRPr="00DF65E1" w:rsidRDefault="00653B95" w:rsidP="0017329E">
            <w:pPr>
              <w:spacing w:line="276" w:lineRule="auto"/>
              <w:rPr>
                <w:rFonts w:ascii="David" w:hAnsi="David"/>
                <w:color w:val="000000"/>
              </w:rPr>
            </w:pPr>
            <w:r w:rsidRPr="00DF65E1">
              <w:rPr>
                <w:rFonts w:ascii="David" w:hAnsi="David"/>
                <w:color w:val="000000"/>
                <w:rtl/>
              </w:rPr>
              <w:t xml:space="preserve">בשורה הרביעית, יש למחוק את המילים "את העתקי הפוליסות המחודשות מאושרות וחתומות על ידי המבטח או". </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line="276" w:lineRule="auto"/>
              <w:rPr>
                <w:rFonts w:ascii="David" w:hAnsi="David"/>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ה כללי</w:t>
            </w:r>
          </w:p>
        </w:tc>
        <w:tc>
          <w:tcPr>
            <w:tcW w:w="6169" w:type="dxa"/>
          </w:tcPr>
          <w:p w:rsidR="00653B95" w:rsidRPr="00DF65E1" w:rsidRDefault="00653B95" w:rsidP="0017329E">
            <w:pPr>
              <w:spacing w:line="276" w:lineRule="auto"/>
              <w:rPr>
                <w:rFonts w:ascii="David" w:hAnsi="David"/>
                <w:color w:val="000000"/>
              </w:rPr>
            </w:pPr>
            <w:r w:rsidRPr="00DF65E1">
              <w:rPr>
                <w:rFonts w:ascii="David" w:hAnsi="David"/>
                <w:color w:val="000000"/>
                <w:rtl/>
              </w:rPr>
              <w:t xml:space="preserve">בשורה האחרונה, יש למחוק את המילים: "לכל המאוחר שבועיים לפני".  </w:t>
            </w:r>
          </w:p>
          <w:p w:rsidR="00653B95" w:rsidRPr="00DF65E1" w:rsidRDefault="00653B95" w:rsidP="0017329E">
            <w:pPr>
              <w:spacing w:line="276" w:lineRule="auto"/>
              <w:rPr>
                <w:rFonts w:ascii="David" w:hAnsi="David"/>
                <w:color w:val="000000"/>
              </w:rPr>
            </w:pPr>
          </w:p>
        </w:tc>
        <w:tc>
          <w:tcPr>
            <w:tcW w:w="4962" w:type="dxa"/>
          </w:tcPr>
          <w:p w:rsidR="00653B95" w:rsidRPr="00DF65E1" w:rsidRDefault="00653B95" w:rsidP="0017329E">
            <w:pPr>
              <w:spacing w:line="276" w:lineRule="auto"/>
              <w:rPr>
                <w:rFonts w:ascii="David" w:hAnsi="David"/>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12.1 ו</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מבוקש כי המילים: "וכל עוד אחריותו קיימת" תמחקנה ובמקומן יירשם: "ולעניין ביטוח החבויות המשולב (אחריות מקצועית וחבות מוצר) גם למשך תקופה נוספת של 36 חודשים לאחר מכן.</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אין שינוי במסמכי המכרז.</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15.1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נבקש שיובהר שבמקרה של ביטול מטעמי נוחות תשולם התמורה בגין כי העבודה שבוצעה וכל הציוד שנרכש עבור המזמין עד לאותו מועד ובכל מקרה כי לא תוחזר התמורה ששולמה לספק עבור הרשיונות לאור העובדה כי בוצע תשלום ליצרן ולא ניתן להחזיר לו את הרשיונות. בכל מקרה, נבקש כי זכות זו לא תחול למזמין בשנת ההתקשרות הראשונה</w:t>
            </w:r>
          </w:p>
        </w:tc>
        <w:tc>
          <w:tcPr>
            <w:tcW w:w="4962"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אין שינוי במסמכי המכרז.</w:t>
            </w:r>
          </w:p>
          <w:p w:rsidR="00653B95" w:rsidRPr="00DF65E1" w:rsidRDefault="00653B95" w:rsidP="0017329E">
            <w:pPr>
              <w:spacing w:before="120" w:line="276" w:lineRule="auto"/>
              <w:rPr>
                <w:rFonts w:ascii="David" w:hAnsi="David"/>
                <w:color w:val="000000"/>
                <w:rtl/>
              </w:rPr>
            </w:pP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12</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15.2.7</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 xml:space="preserve">נבקש למחוק את הסעיף- הרי לא ייתכן כי כל חריגה ולו הקלה ביותר מה- </w:t>
            </w:r>
            <w:r w:rsidRPr="00DF65E1">
              <w:rPr>
                <w:rFonts w:ascii="David" w:hAnsi="David"/>
                <w:color w:val="000000"/>
              </w:rPr>
              <w:t>SLA</w:t>
            </w:r>
            <w:r w:rsidRPr="00DF65E1">
              <w:rPr>
                <w:rFonts w:ascii="David" w:hAnsi="David"/>
                <w:color w:val="000000"/>
                <w:rtl/>
              </w:rPr>
              <w:t xml:space="preserve"> ו/או מיתר תנאי המכרז ו/או ההסכם תהווה עילה להפסקת ההתקשרות שהרי מדובר בסעד קיצוני הטומן בחובו השלכות רבות, כלכליות ותדמיתיות. נבקש כי ייקבע מנגנון שבו רק הפרות מהותיות (למשל, חריגה של </w:t>
            </w:r>
            <w:r w:rsidRPr="00DF65E1">
              <w:rPr>
                <w:rFonts w:ascii="David" w:hAnsi="David"/>
                <w:color w:val="000000"/>
              </w:rPr>
              <w:t>X</w:t>
            </w:r>
            <w:r w:rsidRPr="00DF65E1">
              <w:rPr>
                <w:rFonts w:ascii="David" w:hAnsi="David"/>
                <w:color w:val="000000"/>
                <w:rtl/>
              </w:rPr>
              <w:t xml:space="preserve"> אחוז מיעדי ה- </w:t>
            </w:r>
            <w:r w:rsidRPr="00DF65E1">
              <w:rPr>
                <w:rFonts w:ascii="David" w:hAnsi="David"/>
                <w:color w:val="000000"/>
              </w:rPr>
              <w:t>SLA</w:t>
            </w:r>
            <w:r w:rsidRPr="00DF65E1">
              <w:rPr>
                <w:rFonts w:ascii="David" w:hAnsi="David"/>
                <w:color w:val="000000"/>
                <w:rtl/>
              </w:rPr>
              <w:t>) שלא תוקנו תוך זמן סביר בנסיבות העניין, יהוו עילה לביטול ההתקשרות.</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במסמכי המכרז. כל מקרה ייבחן לגופו.</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נספח 13+14</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כללי</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בנספחים אלו חסר ספרור של חלק מתתי הסעיפים המופיע בפרקים עצמם כך שאין תאימות בין המענה בנספח לסעיף הרלוונטי בפרק. נבקש הבהרתכם.</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 xml:space="preserve">.   </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נספח 13</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2.3.8 א'</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מבקשים לקבל את המספר הממוצע של גרסאות תקציב בשנה (הכוונה היא של ממוצע על פי הקיים במערכת שלכם בשנתיים האחרונות - גם במערכת תכנון מסגרת תקציב וגם במערכת תקציב מפורט).</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המערכת נדרשת לתמוך בעשרות גרסאות תקציב בשנה.</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נספח 16</w:t>
            </w:r>
          </w:p>
        </w:tc>
        <w:tc>
          <w:tcPr>
            <w:tcW w:w="1914"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פרק 5</w:t>
            </w:r>
          </w:p>
        </w:tc>
        <w:tc>
          <w:tcPr>
            <w:tcW w:w="6169"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אנא פרטו מה ההגדרה של עורך המכרז באשר ל"רישוי משתמש"  ורישוי מיישם"</w:t>
            </w:r>
          </w:p>
        </w:tc>
        <w:tc>
          <w:tcPr>
            <w:tcW w:w="4962" w:type="dxa"/>
          </w:tcPr>
          <w:p w:rsidR="00653B95" w:rsidRPr="00DF65E1" w:rsidRDefault="00653B95" w:rsidP="0017329E">
            <w:pPr>
              <w:spacing w:before="120" w:line="276" w:lineRule="auto"/>
              <w:rPr>
                <w:rFonts w:ascii="David" w:hAnsi="David"/>
                <w:color w:val="000000"/>
                <w:rtl/>
              </w:rPr>
            </w:pPr>
            <w:r>
              <w:rPr>
                <w:rFonts w:ascii="David" w:hAnsi="David"/>
                <w:color w:val="000000"/>
                <w:rtl/>
              </w:rPr>
              <w:t>ראה חוברת המכרז המעודכנת</w:t>
            </w:r>
            <w:r w:rsidRPr="00DF65E1">
              <w:rPr>
                <w:rFonts w:ascii="David" w:hAnsi="David"/>
                <w:color w:val="000000"/>
                <w:rtl/>
              </w:rPr>
              <w:t xml:space="preserve">.   </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נספח 17</w:t>
            </w:r>
          </w:p>
          <w:p w:rsidR="00653B95" w:rsidRPr="00DF65E1" w:rsidRDefault="00653B95" w:rsidP="0017329E">
            <w:pPr>
              <w:spacing w:line="276" w:lineRule="auto"/>
              <w:rPr>
                <w:rFonts w:ascii="David" w:hAnsi="David"/>
                <w:rtl/>
              </w:rPr>
            </w:pPr>
          </w:p>
        </w:tc>
        <w:tc>
          <w:tcPr>
            <w:tcW w:w="1914" w:type="dxa"/>
          </w:tcPr>
          <w:p w:rsidR="00653B95" w:rsidRPr="00DF65E1" w:rsidRDefault="00653B95" w:rsidP="0017329E">
            <w:pPr>
              <w:spacing w:before="120" w:line="276" w:lineRule="auto"/>
              <w:rPr>
                <w:rFonts w:ascii="David" w:hAnsi="David"/>
                <w:color w:val="000000"/>
                <w:rtl/>
              </w:rPr>
            </w:pP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 xml:space="preserve">האם ניתן להרחיב לגבי תהליך העבודה ב </w:t>
            </w:r>
            <w:r w:rsidRPr="00DF65E1">
              <w:rPr>
                <w:rFonts w:ascii="David" w:hAnsi="David"/>
                <w:color w:val="000000"/>
              </w:rPr>
              <w:t>POC</w:t>
            </w:r>
            <w:r w:rsidRPr="00DF65E1">
              <w:rPr>
                <w:rFonts w:ascii="David" w:hAnsi="David"/>
                <w:color w:val="000000"/>
                <w:rtl/>
              </w:rPr>
              <w:t xml:space="preserve"> ? האם ניתן לקיים מפגש לצורך הסבר על הדרישות ל </w:t>
            </w:r>
            <w:r w:rsidRPr="00DF65E1">
              <w:rPr>
                <w:rFonts w:ascii="David" w:hAnsi="David"/>
                <w:color w:val="000000"/>
              </w:rPr>
              <w:t>POC</w:t>
            </w:r>
            <w:r w:rsidRPr="00DF65E1">
              <w:rPr>
                <w:rFonts w:ascii="David" w:hAnsi="David"/>
                <w:color w:val="000000"/>
                <w:rtl/>
              </w:rPr>
              <w:t xml:space="preserve"> ?</w:t>
            </w:r>
          </w:p>
        </w:tc>
        <w:tc>
          <w:tcPr>
            <w:tcW w:w="4962" w:type="dxa"/>
          </w:tcPr>
          <w:p w:rsidR="00653B95" w:rsidRPr="00DF65E1" w:rsidRDefault="00653B95" w:rsidP="0017329E">
            <w:pPr>
              <w:spacing w:before="120" w:line="276" w:lineRule="auto"/>
              <w:rPr>
                <w:rFonts w:ascii="David" w:hAnsi="David"/>
                <w:color w:val="000000"/>
                <w:highlight w:val="yellow"/>
                <w:rtl/>
              </w:rPr>
            </w:pPr>
            <w:r w:rsidRPr="00DF65E1">
              <w:rPr>
                <w:rFonts w:ascii="David" w:hAnsi="David"/>
                <w:color w:val="000000"/>
                <w:rtl/>
              </w:rPr>
              <w:t xml:space="preserve">תרחיש מפורט ל </w:t>
            </w:r>
            <w:r w:rsidRPr="00DF65E1">
              <w:rPr>
                <w:rFonts w:ascii="David" w:hAnsi="David"/>
                <w:color w:val="000000"/>
              </w:rPr>
              <w:t>POC</w:t>
            </w:r>
            <w:r w:rsidRPr="00DF65E1">
              <w:rPr>
                <w:rFonts w:ascii="David" w:hAnsi="David"/>
                <w:color w:val="000000"/>
                <w:rtl/>
              </w:rPr>
              <w:t xml:space="preserve"> צורף למסמכי המכרז</w:t>
            </w:r>
            <w:r>
              <w:rPr>
                <w:rFonts w:ascii="David" w:hAnsi="David" w:hint="cs"/>
                <w:color w:val="000000"/>
                <w:rtl/>
              </w:rPr>
              <w:t xml:space="preserve"> בנספח 17</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Pr>
            </w:pPr>
            <w:r w:rsidRPr="00DF65E1">
              <w:rPr>
                <w:rFonts w:ascii="David" w:hAnsi="David"/>
                <w:color w:val="000000"/>
                <w:rtl/>
              </w:rPr>
              <w:t>נספח 17</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4.2.3.2</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למה הכוונה במשפט יש לחסום לחלוטין שינויים בטורי התקציב ?</w:t>
            </w:r>
          </w:p>
        </w:tc>
        <w:tc>
          <w:tcPr>
            <w:tcW w:w="4962" w:type="dxa"/>
          </w:tcPr>
          <w:p w:rsidR="00653B95" w:rsidRPr="00DF65E1" w:rsidRDefault="00653B95" w:rsidP="0017329E">
            <w:pPr>
              <w:spacing w:before="120" w:line="276" w:lineRule="auto"/>
              <w:rPr>
                <w:rFonts w:ascii="David" w:hAnsi="David"/>
                <w:color w:val="000000"/>
                <w:highlight w:val="yellow"/>
                <w:rtl/>
              </w:rPr>
            </w:pPr>
            <w:r w:rsidRPr="00DF65E1">
              <w:rPr>
                <w:rFonts w:ascii="David" w:hAnsi="David"/>
                <w:color w:val="000000"/>
                <w:rtl/>
              </w:rPr>
              <w:t>הטורים הכספיים המופיעים במסך הינם טורים לתצוגה ולא להזנה.</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Pr>
            </w:pPr>
            <w:r w:rsidRPr="00DF65E1">
              <w:rPr>
                <w:rFonts w:ascii="David" w:hAnsi="David"/>
                <w:color w:val="000000"/>
                <w:rtl/>
              </w:rPr>
              <w:t>נספח 17</w:t>
            </w:r>
          </w:p>
        </w:tc>
        <w:tc>
          <w:tcPr>
            <w:tcW w:w="1914"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4.2.3.4</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האם נדרש כפתור שמירת נתונים גם במערכת בה העדכון מתבצע האופן מיידי ? אם כן, מהי מטרת הכפתור ?</w:t>
            </w:r>
          </w:p>
        </w:tc>
        <w:tc>
          <w:tcPr>
            <w:tcW w:w="4962" w:type="dxa"/>
          </w:tcPr>
          <w:p w:rsidR="00653B95" w:rsidRPr="00DF65E1" w:rsidRDefault="00653B95" w:rsidP="0017329E">
            <w:pPr>
              <w:spacing w:before="120" w:line="276" w:lineRule="auto"/>
              <w:rPr>
                <w:rFonts w:ascii="David" w:hAnsi="David"/>
                <w:color w:val="000000"/>
                <w:highlight w:val="yellow"/>
                <w:rtl/>
              </w:rPr>
            </w:pPr>
            <w:r w:rsidRPr="00DF65E1">
              <w:rPr>
                <w:rFonts w:ascii="David" w:hAnsi="David"/>
                <w:color w:val="000000"/>
                <w:rtl/>
              </w:rPr>
              <w:t>ככל שהמערכת מבצעת עדכון באופן מיידי לא נדרש כפתור כזה. תשומת לב המציעים לסעיף 2.1 בנספח זה, נספח 17.</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נספח 17</w:t>
            </w:r>
          </w:p>
        </w:tc>
        <w:tc>
          <w:tcPr>
            <w:tcW w:w="1914" w:type="dxa"/>
          </w:tcPr>
          <w:p w:rsidR="00653B95" w:rsidRPr="00DF65E1" w:rsidRDefault="00653B95" w:rsidP="0017329E">
            <w:pPr>
              <w:bidi w:val="0"/>
              <w:spacing w:before="120" w:line="276" w:lineRule="auto"/>
              <w:rPr>
                <w:rFonts w:ascii="David" w:hAnsi="David"/>
                <w:color w:val="000000"/>
              </w:rPr>
            </w:pPr>
            <w:r w:rsidRPr="00DF65E1">
              <w:rPr>
                <w:rFonts w:ascii="David" w:hAnsi="David"/>
                <w:color w:val="000000"/>
                <w:rtl/>
              </w:rPr>
              <w:t>6</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ככל שיידרשו שינויים ותוספות נוספות נבקש כי אלו ייעשו בהסכמת שני הצדדים.</w:t>
            </w:r>
          </w:p>
        </w:tc>
        <w:tc>
          <w:tcPr>
            <w:tcW w:w="4962" w:type="dxa"/>
          </w:tcPr>
          <w:p w:rsidR="00653B95" w:rsidRPr="00DF65E1" w:rsidRDefault="00653B95" w:rsidP="0017329E">
            <w:pPr>
              <w:spacing w:line="276" w:lineRule="auto"/>
              <w:rPr>
                <w:rFonts w:ascii="David" w:hAnsi="David"/>
                <w:color w:val="000000"/>
                <w:rtl/>
              </w:rPr>
            </w:pPr>
            <w:r w:rsidRPr="00DF65E1">
              <w:rPr>
                <w:rFonts w:ascii="David" w:hAnsi="David"/>
                <w:color w:val="000000"/>
                <w:rtl/>
              </w:rPr>
              <w:t>אין שינוי בתנאי המכרז. מובהר כי הדרישה לשינויים ותוספות תוצג במהלך המעבדה ותכליתה בדיקת אופן הפיתוח, רמת הסיבוכיות והזמן האורך להכניס שינויים.</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נספח 17</w:t>
            </w:r>
          </w:p>
        </w:tc>
        <w:tc>
          <w:tcPr>
            <w:tcW w:w="1914" w:type="dxa"/>
          </w:tcPr>
          <w:p w:rsidR="00653B95" w:rsidRPr="00DF65E1" w:rsidRDefault="00653B95" w:rsidP="0017329E">
            <w:pPr>
              <w:bidi w:val="0"/>
              <w:spacing w:before="120" w:line="276" w:lineRule="auto"/>
              <w:rPr>
                <w:rFonts w:ascii="David" w:hAnsi="David"/>
                <w:color w:val="000000"/>
              </w:rPr>
            </w:pPr>
            <w:r w:rsidRPr="00DF65E1">
              <w:rPr>
                <w:rFonts w:ascii="David" w:hAnsi="David"/>
                <w:color w:val="000000"/>
                <w:rtl/>
              </w:rPr>
              <w:t>6</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בנוסף נבקש לשנות את הסעיף באופן שיחול על המציע או המיישם שכן נראה כי כוונת הסעיף לפעולות הקשורות לשירותי המיישם.</w:t>
            </w:r>
          </w:p>
        </w:tc>
        <w:tc>
          <w:tcPr>
            <w:tcW w:w="4962" w:type="dxa"/>
          </w:tcPr>
          <w:p w:rsidR="00653B95" w:rsidRPr="00DF65E1" w:rsidRDefault="00653B95" w:rsidP="0017329E">
            <w:pPr>
              <w:spacing w:line="276" w:lineRule="auto"/>
              <w:rPr>
                <w:rFonts w:ascii="David" w:hAnsi="David"/>
                <w:color w:val="000000"/>
                <w:rtl/>
              </w:rPr>
            </w:pPr>
            <w:r>
              <w:rPr>
                <w:rFonts w:ascii="David" w:hAnsi="David" w:hint="cs"/>
                <w:color w:val="000000"/>
                <w:rtl/>
              </w:rPr>
              <w:t>ראה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נספח 18</w:t>
            </w:r>
          </w:p>
        </w:tc>
        <w:tc>
          <w:tcPr>
            <w:tcW w:w="1914" w:type="dxa"/>
          </w:tcPr>
          <w:p w:rsidR="00653B95" w:rsidRPr="00DF65E1" w:rsidRDefault="00653B95" w:rsidP="0017329E">
            <w:pPr>
              <w:bidi w:val="0"/>
              <w:spacing w:before="120" w:line="276" w:lineRule="auto"/>
              <w:rPr>
                <w:rFonts w:ascii="David" w:hAnsi="David"/>
                <w:color w:val="000000"/>
              </w:rPr>
            </w:pP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האם ניתן לקיים מפגש לקריאה מודרכת של האפיון ?</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לא יתקיים מפגש לקריאה מודרכת של האפיון.</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נספח 18</w:t>
            </w:r>
          </w:p>
        </w:tc>
        <w:tc>
          <w:tcPr>
            <w:tcW w:w="1914" w:type="dxa"/>
          </w:tcPr>
          <w:p w:rsidR="00653B95" w:rsidRPr="00DF65E1" w:rsidRDefault="00653B95" w:rsidP="0017329E">
            <w:pPr>
              <w:bidi w:val="0"/>
              <w:spacing w:before="120" w:line="276" w:lineRule="auto"/>
              <w:rPr>
                <w:rFonts w:ascii="David" w:hAnsi="David"/>
                <w:color w:val="000000"/>
              </w:rPr>
            </w:pPr>
            <w:r w:rsidRPr="00DF65E1">
              <w:rPr>
                <w:rFonts w:ascii="David" w:hAnsi="David"/>
                <w:color w:val="000000"/>
                <w:rtl/>
              </w:rPr>
              <w:t>2.2.0</w:t>
            </w:r>
          </w:p>
        </w:tc>
        <w:tc>
          <w:tcPr>
            <w:tcW w:w="6169" w:type="dxa"/>
          </w:tcPr>
          <w:p w:rsidR="00653B95" w:rsidRPr="00DF65E1" w:rsidRDefault="00653B95" w:rsidP="0017329E">
            <w:pPr>
              <w:spacing w:line="276" w:lineRule="auto"/>
              <w:rPr>
                <w:rFonts w:ascii="David" w:hAnsi="David"/>
                <w:color w:val="000000"/>
                <w:lang w:eastAsia="en-US"/>
              </w:rPr>
            </w:pPr>
            <w:r w:rsidRPr="00DF65E1">
              <w:rPr>
                <w:rFonts w:ascii="David" w:hAnsi="David"/>
                <w:color w:val="000000"/>
                <w:rtl/>
              </w:rPr>
              <w:t>האם הממשקים למערכת התקציב (</w:t>
            </w:r>
            <w:r w:rsidRPr="00DF65E1">
              <w:rPr>
                <w:rFonts w:ascii="David" w:hAnsi="David"/>
                <w:color w:val="000000"/>
              </w:rPr>
              <w:t>E1</w:t>
            </w:r>
            <w:r w:rsidRPr="00DF65E1">
              <w:rPr>
                <w:rFonts w:ascii="David" w:hAnsi="David"/>
                <w:color w:val="000000"/>
                <w:rtl/>
              </w:rPr>
              <w:t xml:space="preserve">) מתקבלים בקובץ או בגישה לטבלאות ? </w:t>
            </w:r>
          </w:p>
          <w:p w:rsidR="00653B95" w:rsidRPr="00DF65E1" w:rsidRDefault="00653B95" w:rsidP="0017329E">
            <w:pPr>
              <w:spacing w:before="120" w:line="276" w:lineRule="auto"/>
              <w:rPr>
                <w:rFonts w:ascii="David" w:hAnsi="David"/>
                <w:color w:val="000000"/>
                <w:rtl/>
              </w:rPr>
            </w:pP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במצב הקיים גישה לטבלאות.  בעתיד, הממשק יאופיין בהתחשב בפלטפורמה הטכנולוגית הנבחרת.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נספח 18</w:t>
            </w:r>
          </w:p>
        </w:tc>
        <w:tc>
          <w:tcPr>
            <w:tcW w:w="1914" w:type="dxa"/>
          </w:tcPr>
          <w:p w:rsidR="00653B95" w:rsidRPr="00DF65E1" w:rsidRDefault="00653B95" w:rsidP="0017329E">
            <w:pPr>
              <w:bidi w:val="0"/>
              <w:spacing w:before="120" w:line="276" w:lineRule="auto"/>
              <w:rPr>
                <w:rFonts w:ascii="David" w:hAnsi="David"/>
                <w:color w:val="000000"/>
              </w:rPr>
            </w:pPr>
            <w:r w:rsidRPr="00DF65E1">
              <w:rPr>
                <w:rFonts w:ascii="David" w:hAnsi="David"/>
                <w:color w:val="000000"/>
                <w:rtl/>
              </w:rPr>
              <w:t>2.2.0</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האם הממשקים למערכת התקציב יועברו כקובץ שטוח או בכתיבה לטבלה ?</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 xml:space="preserve">ראה תשובה לשאלה </w:t>
            </w:r>
            <w:r>
              <w:rPr>
                <w:rFonts w:ascii="David" w:hAnsi="David" w:hint="cs"/>
                <w:color w:val="000000"/>
                <w:rtl/>
              </w:rPr>
              <w:t>324</w:t>
            </w:r>
            <w:r w:rsidRPr="00DF65E1">
              <w:rPr>
                <w:rFonts w:ascii="David" w:hAnsi="David"/>
                <w:color w:val="000000"/>
                <w:rtl/>
              </w:rPr>
              <w:t>.</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נספח 18</w:t>
            </w:r>
          </w:p>
        </w:tc>
        <w:tc>
          <w:tcPr>
            <w:tcW w:w="1914" w:type="dxa"/>
          </w:tcPr>
          <w:p w:rsidR="00653B95" w:rsidRPr="00DF65E1" w:rsidRDefault="00653B95" w:rsidP="0017329E">
            <w:pPr>
              <w:bidi w:val="0"/>
              <w:spacing w:before="120" w:line="276" w:lineRule="auto"/>
              <w:rPr>
                <w:rFonts w:ascii="David" w:hAnsi="David"/>
                <w:color w:val="000000"/>
              </w:rPr>
            </w:pPr>
            <w:r w:rsidRPr="00DF65E1">
              <w:rPr>
                <w:rFonts w:ascii="David" w:hAnsi="David"/>
                <w:color w:val="000000"/>
                <w:rtl/>
              </w:rPr>
              <w:t>2.2.0</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 xml:space="preserve">האם הממשקים למערכת ה </w:t>
            </w:r>
            <w:r w:rsidRPr="00DF65E1">
              <w:rPr>
                <w:rFonts w:ascii="David" w:hAnsi="David"/>
                <w:color w:val="000000"/>
              </w:rPr>
              <w:t>BI</w:t>
            </w:r>
            <w:r w:rsidRPr="00DF65E1">
              <w:rPr>
                <w:rFonts w:ascii="David" w:hAnsi="David"/>
                <w:color w:val="000000"/>
                <w:rtl/>
              </w:rPr>
              <w:t xml:space="preserve"> יועברו כקובץ שטוח או בכתיבה לטבלה ?</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במצב הקיים גישה לטבלאות.  בעתיד, הממשק יאופיין בהתחשב בפלטפורמה הטכנולוגית הנבחרת.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נספח 18</w:t>
            </w:r>
          </w:p>
        </w:tc>
        <w:tc>
          <w:tcPr>
            <w:tcW w:w="1914" w:type="dxa"/>
          </w:tcPr>
          <w:p w:rsidR="00653B95" w:rsidRPr="00DF65E1" w:rsidRDefault="00653B95" w:rsidP="0017329E">
            <w:pPr>
              <w:bidi w:val="0"/>
              <w:spacing w:before="120" w:line="276" w:lineRule="auto"/>
              <w:rPr>
                <w:rFonts w:ascii="David" w:hAnsi="David"/>
                <w:color w:val="000000"/>
              </w:rPr>
            </w:pPr>
            <w:r w:rsidRPr="00DF65E1">
              <w:rPr>
                <w:rFonts w:ascii="David" w:hAnsi="David"/>
                <w:color w:val="000000"/>
                <w:rtl/>
              </w:rPr>
              <w:t>2.3.3.1</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למה הכוונה במקדמי ברירת מחדל בהתייחס לסעיף 2.3.3.0 הקובע כי לכל מיון קיים מיפוי למדדי הצמדה ?</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מקדמי ברירת מחדל הם ערכים ספציפיים של מדדים לשנה מסוימת. המיפוי למדדי הצמדה משמעו קביעת המדד המתאים לכל סכום בכל החלטה.</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tl/>
              </w:rPr>
            </w:pPr>
            <w:r w:rsidRPr="00DF65E1">
              <w:rPr>
                <w:rFonts w:ascii="David" w:hAnsi="David"/>
                <w:color w:val="000000"/>
                <w:rtl/>
              </w:rPr>
              <w:t>נספח 18</w:t>
            </w:r>
          </w:p>
        </w:tc>
        <w:tc>
          <w:tcPr>
            <w:tcW w:w="1914" w:type="dxa"/>
          </w:tcPr>
          <w:p w:rsidR="00653B95" w:rsidRPr="00DF65E1" w:rsidRDefault="00653B95" w:rsidP="0017329E">
            <w:pPr>
              <w:bidi w:val="0"/>
              <w:spacing w:before="120" w:line="276" w:lineRule="auto"/>
              <w:rPr>
                <w:rFonts w:ascii="David" w:hAnsi="David"/>
                <w:color w:val="000000"/>
              </w:rPr>
            </w:pPr>
            <w:r w:rsidRPr="00DF65E1">
              <w:rPr>
                <w:rFonts w:ascii="David" w:hAnsi="David"/>
                <w:color w:val="000000"/>
                <w:rtl/>
              </w:rPr>
              <w:t>2.3.4</w:t>
            </w:r>
          </w:p>
        </w:tc>
        <w:tc>
          <w:tcPr>
            <w:tcW w:w="6169"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האם ניתן לפרט מהי הלוגיקה המורכבת והעיבודים הנדרשים במעבר למערכת התקציב המפורט ?</w:t>
            </w:r>
          </w:p>
        </w:tc>
        <w:tc>
          <w:tcPr>
            <w:tcW w:w="4962" w:type="dxa"/>
          </w:tcPr>
          <w:p w:rsidR="00653B95" w:rsidRPr="00DF65E1" w:rsidRDefault="00653B95" w:rsidP="0017329E">
            <w:pPr>
              <w:spacing w:before="120" w:line="276" w:lineRule="auto"/>
              <w:rPr>
                <w:rFonts w:ascii="David" w:hAnsi="David"/>
                <w:color w:val="000000"/>
                <w:highlight w:val="yellow"/>
                <w:rtl/>
              </w:rPr>
            </w:pPr>
            <w:r w:rsidRPr="00DF65E1">
              <w:rPr>
                <w:rFonts w:ascii="David" w:hAnsi="David"/>
                <w:color w:val="000000"/>
                <w:rtl/>
              </w:rPr>
              <w:t>ראה סעיף 2.10.8 בנספח 18, חוברת המכרז המעודכנת.</w:t>
            </w:r>
          </w:p>
        </w:tc>
      </w:tr>
      <w:tr w:rsidR="00653B95" w:rsidRPr="00DF65E1" w:rsidTr="0017329E">
        <w:trPr>
          <w:cantSplit/>
        </w:trPr>
        <w:tc>
          <w:tcPr>
            <w:tcW w:w="1086" w:type="dxa"/>
          </w:tcPr>
          <w:p w:rsidR="00653B95" w:rsidRPr="00DF65E1" w:rsidRDefault="00653B95" w:rsidP="00653B95">
            <w:pPr>
              <w:numPr>
                <w:ilvl w:val="0"/>
                <w:numId w:val="24"/>
              </w:numPr>
              <w:spacing w:before="120" w:line="276" w:lineRule="auto"/>
              <w:jc w:val="center"/>
              <w:rPr>
                <w:rFonts w:ascii="David" w:hAnsi="David"/>
                <w:color w:val="000000"/>
              </w:rPr>
            </w:pPr>
          </w:p>
        </w:tc>
        <w:tc>
          <w:tcPr>
            <w:tcW w:w="788" w:type="dxa"/>
          </w:tcPr>
          <w:p w:rsidR="00653B95" w:rsidRPr="00DF65E1" w:rsidRDefault="00653B95" w:rsidP="0017329E">
            <w:pPr>
              <w:spacing w:before="120" w:line="276" w:lineRule="auto"/>
              <w:jc w:val="center"/>
              <w:rPr>
                <w:rFonts w:ascii="David" w:hAnsi="David"/>
                <w:color w:val="000000"/>
              </w:rPr>
            </w:pPr>
            <w:r w:rsidRPr="00DF65E1">
              <w:rPr>
                <w:rFonts w:ascii="David" w:hAnsi="David"/>
                <w:color w:val="000000"/>
                <w:rtl/>
              </w:rPr>
              <w:t>נספח 18</w:t>
            </w:r>
          </w:p>
        </w:tc>
        <w:tc>
          <w:tcPr>
            <w:tcW w:w="1914" w:type="dxa"/>
          </w:tcPr>
          <w:p w:rsidR="00653B95" w:rsidRPr="00DF65E1" w:rsidRDefault="00653B95" w:rsidP="0017329E">
            <w:pPr>
              <w:bidi w:val="0"/>
              <w:spacing w:before="120" w:line="276" w:lineRule="auto"/>
              <w:rPr>
                <w:rFonts w:ascii="David" w:hAnsi="David"/>
                <w:color w:val="000000"/>
                <w:rtl/>
              </w:rPr>
            </w:pPr>
            <w:r w:rsidRPr="00DF65E1">
              <w:rPr>
                <w:rFonts w:ascii="David" w:hAnsi="David"/>
                <w:color w:val="000000"/>
              </w:rPr>
              <w:t>2.15.0</w:t>
            </w:r>
          </w:p>
        </w:tc>
        <w:tc>
          <w:tcPr>
            <w:tcW w:w="6169" w:type="dxa"/>
          </w:tcPr>
          <w:p w:rsidR="00653B95" w:rsidRPr="00DF65E1" w:rsidRDefault="00653B95" w:rsidP="0017329E">
            <w:pPr>
              <w:spacing w:before="120" w:line="276" w:lineRule="auto"/>
              <w:rPr>
                <w:rFonts w:ascii="David" w:hAnsi="David"/>
                <w:color w:val="000000"/>
              </w:rPr>
            </w:pPr>
            <w:r w:rsidRPr="00DF65E1">
              <w:rPr>
                <w:rFonts w:ascii="David" w:hAnsi="David"/>
                <w:color w:val="000000"/>
                <w:rtl/>
              </w:rPr>
              <w:t>הלינק לא עובד</w:t>
            </w:r>
          </w:p>
        </w:tc>
        <w:tc>
          <w:tcPr>
            <w:tcW w:w="4962" w:type="dxa"/>
          </w:tcPr>
          <w:p w:rsidR="00653B95" w:rsidRPr="00DF65E1" w:rsidRDefault="00653B95" w:rsidP="0017329E">
            <w:pPr>
              <w:spacing w:before="120" w:line="276" w:lineRule="auto"/>
              <w:rPr>
                <w:rFonts w:ascii="David" w:hAnsi="David"/>
                <w:color w:val="000000"/>
                <w:rtl/>
              </w:rPr>
            </w:pPr>
            <w:r w:rsidRPr="00DF65E1">
              <w:rPr>
                <w:rFonts w:ascii="David" w:hAnsi="David"/>
                <w:color w:val="000000"/>
                <w:rtl/>
              </w:rPr>
              <w:t>ראה חוברת המכרז המעודכנת.</w:t>
            </w:r>
          </w:p>
        </w:tc>
      </w:tr>
    </w:tbl>
    <w:p w:rsidR="00653B95" w:rsidRPr="00DF65E1" w:rsidRDefault="00653B95" w:rsidP="00653B95">
      <w:pPr>
        <w:shd w:val="clear" w:color="auto" w:fill="FFFFFF"/>
        <w:spacing w:line="276" w:lineRule="auto"/>
        <w:rPr>
          <w:rFonts w:ascii="David" w:hAnsi="David"/>
          <w:b/>
          <w:bCs/>
          <w:u w:val="single"/>
          <w:rtl/>
        </w:rPr>
      </w:pPr>
    </w:p>
    <w:p w:rsidR="00653B95" w:rsidRPr="00DF65E1" w:rsidRDefault="00653B95" w:rsidP="00653B95">
      <w:pPr>
        <w:shd w:val="clear" w:color="auto" w:fill="FFFFFF"/>
        <w:spacing w:line="276" w:lineRule="auto"/>
        <w:rPr>
          <w:rFonts w:ascii="David" w:hAnsi="David"/>
          <w:b/>
          <w:bCs/>
          <w:u w:val="single"/>
          <w:rtl/>
        </w:rPr>
      </w:pPr>
    </w:p>
    <w:p w:rsidR="00653B95" w:rsidRPr="00DF65E1" w:rsidRDefault="00653B95" w:rsidP="00653B95">
      <w:pPr>
        <w:spacing w:line="276" w:lineRule="auto"/>
        <w:rPr>
          <w:rFonts w:ascii="David" w:hAnsi="David"/>
        </w:rPr>
      </w:pPr>
    </w:p>
    <w:p w:rsidR="00AF5DAD" w:rsidRPr="00653B95" w:rsidRDefault="00AF5DAD" w:rsidP="00653B95">
      <w:pPr>
        <w:spacing w:line="360" w:lineRule="auto"/>
        <w:rPr>
          <w:sz w:val="24"/>
          <w:rtl/>
        </w:rPr>
      </w:pPr>
    </w:p>
    <w:p w:rsidR="00653B95" w:rsidRPr="00653B95" w:rsidRDefault="00653B95" w:rsidP="00653B95">
      <w:pPr>
        <w:bidi w:val="0"/>
        <w:spacing w:before="200" w:after="200" w:line="360" w:lineRule="auto"/>
        <w:jc w:val="left"/>
        <w:rPr>
          <w:sz w:val="24"/>
        </w:rPr>
      </w:pPr>
      <w:bookmarkStart w:id="4" w:name="SignedBy"/>
      <w:bookmarkEnd w:id="4"/>
      <w:r w:rsidRPr="00653B95">
        <w:rPr>
          <w:sz w:val="24"/>
        </w:rPr>
        <w:tab/>
      </w:r>
      <w:r w:rsidRPr="00653B95">
        <w:rPr>
          <w:sz w:val="24"/>
        </w:rPr>
        <w:tab/>
      </w:r>
      <w:r w:rsidRPr="00653B95">
        <w:rPr>
          <w:sz w:val="24"/>
        </w:rPr>
        <w:br/>
      </w:r>
      <w:r w:rsidRPr="00653B95">
        <w:rPr>
          <w:sz w:val="24"/>
        </w:rPr>
        <w:tab/>
      </w:r>
      <w:r w:rsidRPr="00653B95">
        <w:rPr>
          <w:sz w:val="24"/>
        </w:rPr>
        <w:tab/>
      </w:r>
    </w:p>
    <w:sectPr w:rsidR="00653B95" w:rsidRPr="00653B95" w:rsidSect="00653B95">
      <w:headerReference w:type="default" r:id="rId8"/>
      <w:footerReference w:type="default" r:id="rId9"/>
      <w:headerReference w:type="first" r:id="rId10"/>
      <w:footerReference w:type="first" r:id="rId11"/>
      <w:pgSz w:w="16838" w:h="11906" w:orient="landscape" w:code="9"/>
      <w:pgMar w:top="1418" w:right="948" w:bottom="1418" w:left="1134" w:header="284" w:footer="96"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67F11" w:rsidRDefault="00467F11">
      <w:r>
        <w:separator/>
      </w:r>
    </w:p>
  </w:endnote>
  <w:endnote w:type="continuationSeparator" w:id="0">
    <w:p w:rsidR="00467F11" w:rsidRDefault="00467F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6AE3" w:rsidRDefault="00B76AE3" w:rsidP="00B76AE3">
    <w:pPr>
      <w:pStyle w:val="aa"/>
      <w:pBdr>
        <w:top w:val="single" w:sz="4" w:space="1" w:color="auto"/>
      </w:pBdr>
      <w:rPr>
        <w:rtl/>
      </w:rPr>
    </w:pPr>
    <w:r>
      <w:rPr>
        <w:rtl/>
      </w:rPr>
      <w:t xml:space="preserve">רח' קפלן 1 ירושלים </w:t>
    </w:r>
    <w:r>
      <w:rPr>
        <w:rFonts w:hint="cs"/>
        <w:rtl/>
      </w:rPr>
      <w:t>9103002</w:t>
    </w:r>
    <w:r>
      <w:rPr>
        <w:rtl/>
      </w:rPr>
      <w:t xml:space="preserve"> ת.ד </w:t>
    </w:r>
    <w:r>
      <w:rPr>
        <w:rFonts w:hint="cs"/>
        <w:rtl/>
      </w:rPr>
      <w:t>3115</w:t>
    </w:r>
    <w:r>
      <w:rPr>
        <w:rtl/>
      </w:rPr>
      <w:t xml:space="preserve"> טל':</w:t>
    </w:r>
    <w:r>
      <w:rPr>
        <w:rFonts w:hint="cs"/>
        <w:rtl/>
      </w:rPr>
      <w:t xml:space="preserve"> 02-6663426 פקס: 02-5695368</w:t>
    </w:r>
    <w:r>
      <w:rPr>
        <w:rtl/>
      </w:rPr>
      <w:br/>
    </w:r>
    <w:r>
      <w:rPr>
        <w:rFonts w:hint="cs"/>
        <w:rtl/>
      </w:rPr>
      <w:t>אוצר ברשת:</w:t>
    </w:r>
    <w:r w:rsidRPr="00B433D8">
      <w:rPr>
        <w:rFonts w:hint="cs"/>
        <w:sz w:val="20"/>
        <w:szCs w:val="20"/>
        <w:rtl/>
      </w:rPr>
      <w:t xml:space="preserve"> </w:t>
    </w:r>
    <w:hyperlink r:id="rId1" w:history="1">
      <w:r w:rsidRPr="00B433D8">
        <w:rPr>
          <w:rStyle w:val="Hyperlink"/>
          <w:sz w:val="20"/>
          <w:szCs w:val="20"/>
        </w:rPr>
        <w:t>www.mof.gov.il</w:t>
      </w:r>
    </w:hyperlink>
    <w:r>
      <w:rPr>
        <w:rFonts w:hint="cs"/>
        <w:rtl/>
      </w:rPr>
      <w:tab/>
    </w:r>
    <w:r>
      <w:rPr>
        <w:rFonts w:hint="cs"/>
        <w:noProof/>
        <w:rtl/>
        <w:lang w:eastAsia="en-US"/>
      </w:rPr>
      <w:drawing>
        <wp:inline distT="0" distB="0" distL="0" distR="0" wp14:anchorId="32C269F7" wp14:editId="6767FB99">
          <wp:extent cx="445135" cy="284480"/>
          <wp:effectExtent l="0" t="0" r="0" b="127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4480"/>
                  </a:xfrm>
                  <a:prstGeom prst="rect">
                    <a:avLst/>
                  </a:prstGeom>
                  <a:noFill/>
                  <a:ln>
                    <a:noFill/>
                  </a:ln>
                </pic:spPr>
              </pic:pic>
            </a:graphicData>
          </a:graphic>
        </wp:inline>
      </w:drawing>
    </w:r>
    <w:r>
      <w:rPr>
        <w:rFonts w:hint="cs"/>
        <w:rtl/>
      </w:rPr>
      <w:tab/>
      <w:t xml:space="preserve">          חשכ"ל ברשת: </w:t>
    </w:r>
    <w:hyperlink r:id="rId3" w:history="1">
      <w:r w:rsidRPr="00B433D8">
        <w:rPr>
          <w:rStyle w:val="Hyperlink"/>
          <w:sz w:val="20"/>
          <w:szCs w:val="20"/>
        </w:rPr>
        <w:t>ag.mof.gov.il</w:t>
      </w:r>
    </w:hyperlink>
    <w:r>
      <w:rPr>
        <w:rFonts w:hint="cs"/>
        <w:rtl/>
      </w:rPr>
      <w:tab/>
    </w:r>
  </w:p>
  <w:p w:rsidR="00B76AE3" w:rsidRPr="00DF30DE" w:rsidRDefault="00B76AE3" w:rsidP="00B76AE3">
    <w:pPr>
      <w:pStyle w:val="aa"/>
      <w:pBdr>
        <w:top w:val="single" w:sz="4" w:space="1" w:color="auto"/>
      </w:pBdr>
    </w:pPr>
    <w:r>
      <w:rPr>
        <w:rFonts w:hint="cs"/>
        <w:rtl/>
      </w:rPr>
      <w:t xml:space="preserve">שער הממשלה: </w:t>
    </w:r>
    <w:hyperlink r:id="rId4" w:history="1">
      <w:r w:rsidRPr="00B433D8">
        <w:rPr>
          <w:rStyle w:val="Hyperlink"/>
          <w:sz w:val="20"/>
          <w:szCs w:val="20"/>
        </w:rPr>
        <w:t>www.gov.il</w:t>
      </w:r>
    </w:hyperlink>
    <w:r>
      <w:rPr>
        <w:rFonts w:hint="cs"/>
        <w:rtl/>
      </w:rPr>
      <w:tab/>
    </w:r>
    <w:r>
      <w:rPr>
        <w:rFonts w:hint="cs"/>
        <w:rtl/>
      </w:rPr>
      <w:tab/>
    </w:r>
    <w:r w:rsidRPr="008A398B">
      <w:rPr>
        <w:rFonts w:hint="cs"/>
        <w:rtl/>
      </w:rPr>
      <w:t>מינהל הרכש הממשלתי ברשת:</w:t>
    </w:r>
    <w:hyperlink r:id="rId5" w:history="1">
      <w:r w:rsidRPr="008A398B">
        <w:rPr>
          <w:rStyle w:val="Hyperlink"/>
          <w:rFonts w:hint="cs"/>
          <w:sz w:val="20"/>
          <w:szCs w:val="20"/>
          <w:rtl/>
        </w:rPr>
        <w:t xml:space="preserve"> </w:t>
      </w:r>
      <w:r w:rsidRPr="008A398B">
        <w:rPr>
          <w:rStyle w:val="Hyperlink"/>
          <w:sz w:val="20"/>
          <w:szCs w:val="20"/>
        </w:rPr>
        <w:t>www.mr.gov.il</w:t>
      </w:r>
    </w:hyperlink>
  </w:p>
  <w:p w:rsidR="00322A1A" w:rsidRPr="00B76AE3" w:rsidRDefault="00467F11" w:rsidP="00B76AE3">
    <w:pPr>
      <w:pStyle w:val="aa"/>
      <w:rPr>
        <w:szCs w:val="26"/>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6279" w:rsidRDefault="00486279" w:rsidP="00B76AE3">
    <w:pPr>
      <w:pStyle w:val="aa"/>
      <w:pBdr>
        <w:top w:val="single" w:sz="4" w:space="1" w:color="auto"/>
      </w:pBdr>
      <w:rPr>
        <w:rtl/>
      </w:rPr>
    </w:pPr>
    <w:r>
      <w:rPr>
        <w:rtl/>
      </w:rPr>
      <w:t xml:space="preserve">רח' קפלן 1 ירושלים </w:t>
    </w:r>
    <w:r w:rsidR="00B76AE3">
      <w:rPr>
        <w:rFonts w:hint="cs"/>
        <w:rtl/>
      </w:rPr>
      <w:t>9103002</w:t>
    </w:r>
    <w:r>
      <w:rPr>
        <w:rtl/>
      </w:rPr>
      <w:t xml:space="preserve"> ת.ד </w:t>
    </w:r>
    <w:r>
      <w:rPr>
        <w:rFonts w:hint="cs"/>
        <w:rtl/>
      </w:rPr>
      <w:t>3115</w:t>
    </w:r>
    <w:r>
      <w:rPr>
        <w:rtl/>
      </w:rPr>
      <w:t xml:space="preserve"> טל':</w:t>
    </w:r>
    <w:r>
      <w:rPr>
        <w:rFonts w:hint="cs"/>
        <w:rtl/>
      </w:rPr>
      <w:t xml:space="preserve"> 02-6663426 פקס: 02-5695368</w:t>
    </w:r>
    <w:r>
      <w:rPr>
        <w:rtl/>
      </w:rPr>
      <w:br/>
    </w:r>
    <w:r>
      <w:rPr>
        <w:rFonts w:hint="cs"/>
        <w:rtl/>
      </w:rPr>
      <w:t>אוצר ברשת:</w:t>
    </w:r>
    <w:r w:rsidRPr="00B433D8">
      <w:rPr>
        <w:rFonts w:hint="cs"/>
        <w:sz w:val="20"/>
        <w:szCs w:val="20"/>
        <w:rtl/>
      </w:rPr>
      <w:t xml:space="preserve"> </w:t>
    </w:r>
    <w:hyperlink r:id="rId1" w:history="1">
      <w:r w:rsidRPr="00B433D8">
        <w:rPr>
          <w:rStyle w:val="Hyperlink"/>
          <w:sz w:val="20"/>
          <w:szCs w:val="20"/>
        </w:rPr>
        <w:t>www.mof.gov.il</w:t>
      </w:r>
    </w:hyperlink>
    <w:r>
      <w:rPr>
        <w:rFonts w:hint="cs"/>
        <w:rtl/>
      </w:rPr>
      <w:tab/>
    </w:r>
    <w:r>
      <w:rPr>
        <w:rFonts w:hint="cs"/>
        <w:noProof/>
        <w:rtl/>
        <w:lang w:eastAsia="en-US"/>
      </w:rPr>
      <w:drawing>
        <wp:inline distT="0" distB="0" distL="0" distR="0" wp14:anchorId="60D43598" wp14:editId="4818E894">
          <wp:extent cx="445135" cy="284480"/>
          <wp:effectExtent l="0" t="0" r="0" b="1270"/>
          <wp:docPr id="6" name="תמונה 6"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4480"/>
                  </a:xfrm>
                  <a:prstGeom prst="rect">
                    <a:avLst/>
                  </a:prstGeom>
                  <a:noFill/>
                  <a:ln>
                    <a:noFill/>
                  </a:ln>
                </pic:spPr>
              </pic:pic>
            </a:graphicData>
          </a:graphic>
        </wp:inline>
      </w:drawing>
    </w:r>
    <w:r>
      <w:rPr>
        <w:rFonts w:hint="cs"/>
        <w:rtl/>
      </w:rPr>
      <w:tab/>
    </w:r>
    <w:r w:rsidR="00DF30DE">
      <w:rPr>
        <w:rFonts w:hint="cs"/>
        <w:rtl/>
      </w:rPr>
      <w:t xml:space="preserve">          </w:t>
    </w:r>
    <w:r>
      <w:rPr>
        <w:rFonts w:hint="cs"/>
        <w:rtl/>
      </w:rPr>
      <w:t xml:space="preserve">חשכ"ל ברשת: </w:t>
    </w:r>
    <w:hyperlink r:id="rId3" w:history="1">
      <w:r w:rsidRPr="00B433D8">
        <w:rPr>
          <w:rStyle w:val="Hyperlink"/>
          <w:sz w:val="20"/>
          <w:szCs w:val="20"/>
        </w:rPr>
        <w:t>ag.mof.gov.il</w:t>
      </w:r>
    </w:hyperlink>
    <w:r>
      <w:rPr>
        <w:rFonts w:hint="cs"/>
        <w:rtl/>
      </w:rPr>
      <w:tab/>
    </w:r>
  </w:p>
  <w:p w:rsidR="00322A1A" w:rsidRPr="00DF30DE" w:rsidRDefault="00486279" w:rsidP="00DF30DE">
    <w:pPr>
      <w:pStyle w:val="aa"/>
      <w:pBdr>
        <w:top w:val="single" w:sz="4" w:space="1" w:color="auto"/>
      </w:pBdr>
    </w:pPr>
    <w:r>
      <w:rPr>
        <w:rFonts w:hint="cs"/>
        <w:rtl/>
      </w:rPr>
      <w:t xml:space="preserve">שער הממשלה: </w:t>
    </w:r>
    <w:hyperlink r:id="rId4" w:history="1">
      <w:r w:rsidRPr="00B433D8">
        <w:rPr>
          <w:rStyle w:val="Hyperlink"/>
          <w:sz w:val="20"/>
          <w:szCs w:val="20"/>
        </w:rPr>
        <w:t>www.gov.il</w:t>
      </w:r>
    </w:hyperlink>
    <w:r>
      <w:rPr>
        <w:rFonts w:hint="cs"/>
        <w:rtl/>
      </w:rPr>
      <w:tab/>
    </w:r>
    <w:r>
      <w:rPr>
        <w:rFonts w:hint="cs"/>
        <w:rtl/>
      </w:rPr>
      <w:tab/>
    </w:r>
    <w:r w:rsidRPr="008A398B">
      <w:rPr>
        <w:rFonts w:hint="cs"/>
        <w:rtl/>
      </w:rPr>
      <w:t>מינהל הרכש הממשלתי ברשת:</w:t>
    </w:r>
    <w:hyperlink r:id="rId5" w:history="1">
      <w:r w:rsidRPr="008A398B">
        <w:rPr>
          <w:rStyle w:val="Hyperlink"/>
          <w:rFonts w:hint="cs"/>
          <w:sz w:val="20"/>
          <w:szCs w:val="20"/>
          <w:rtl/>
        </w:rPr>
        <w:t xml:space="preserve"> </w:t>
      </w:r>
      <w:r w:rsidRPr="008A398B">
        <w:rPr>
          <w:rStyle w:val="Hyperlink"/>
          <w:sz w:val="20"/>
          <w:szCs w:val="20"/>
        </w:rPr>
        <w:t>www.mr.gov.il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67F11" w:rsidRDefault="00467F11">
      <w:r>
        <w:separator/>
      </w:r>
    </w:p>
  </w:footnote>
  <w:footnote w:type="continuationSeparator" w:id="0">
    <w:p w:rsidR="00467F11" w:rsidRDefault="00467F1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139215720"/>
      <w:docPartObj>
        <w:docPartGallery w:val="Page Numbers (Top of Page)"/>
        <w:docPartUnique/>
      </w:docPartObj>
    </w:sdtPr>
    <w:sdtEndPr>
      <w:rPr>
        <w:cs/>
      </w:rPr>
    </w:sdtEndPr>
    <w:sdtContent>
      <w:p w:rsidR="001823EA" w:rsidRDefault="00AF5DAD">
        <w:pPr>
          <w:pStyle w:val="a8"/>
          <w:jc w:val="center"/>
          <w:rPr>
            <w:rtl/>
            <w:cs/>
          </w:rPr>
        </w:pPr>
        <w:r>
          <w:fldChar w:fldCharType="begin"/>
        </w:r>
        <w:r>
          <w:rPr>
            <w:rtl/>
            <w:cs/>
          </w:rPr>
          <w:instrText>PAGE   \* MERGEFORMAT</w:instrText>
        </w:r>
        <w:r>
          <w:fldChar w:fldCharType="separate"/>
        </w:r>
        <w:r w:rsidR="00BD5F5B" w:rsidRPr="00BD5F5B">
          <w:rPr>
            <w:noProof/>
            <w:rtl/>
            <w:lang w:val="he-IL"/>
          </w:rPr>
          <w:t>10</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6279" w:rsidRDefault="00486279" w:rsidP="00486279">
    <w:pPr>
      <w:pStyle w:val="a8"/>
      <w:tabs>
        <w:tab w:val="clear" w:pos="8306"/>
        <w:tab w:val="right" w:pos="8313"/>
      </w:tabs>
      <w:bidi w:val="0"/>
      <w:jc w:val="center"/>
      <w:rPr>
        <w:b/>
        <w:bCs/>
        <w:szCs w:val="40"/>
        <w:rtl/>
      </w:rPr>
    </w:pPr>
    <w:r>
      <w:rPr>
        <w:noProof/>
        <w:lang w:eastAsia="en-US"/>
      </w:rPr>
      <w:drawing>
        <wp:anchor distT="0" distB="0" distL="114300" distR="114300" simplePos="0" relativeHeight="251659264" behindDoc="1" locked="0" layoutInCell="1" allowOverlap="1" wp14:anchorId="1B2C18BE" wp14:editId="05BDE3AE">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5" name="תמונה 5"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Pr>
      <w:tab/>
    </w:r>
    <w:r>
      <w:rPr>
        <w:b/>
        <w:bCs/>
        <w:szCs w:val="40"/>
      </w:rPr>
      <w:tab/>
    </w:r>
  </w:p>
  <w:p w:rsidR="00486279" w:rsidRDefault="00486279" w:rsidP="00486279">
    <w:pPr>
      <w:pStyle w:val="a8"/>
      <w:bidi w:val="0"/>
      <w:jc w:val="center"/>
      <w:rPr>
        <w:b/>
        <w:bCs/>
        <w:szCs w:val="32"/>
        <w:rtl/>
      </w:rPr>
    </w:pPr>
    <w:r>
      <w:rPr>
        <w:b/>
        <w:bCs/>
        <w:szCs w:val="40"/>
        <w:rtl/>
      </w:rPr>
      <w:t>מדינת ישראל</w:t>
    </w:r>
  </w:p>
  <w:p w:rsidR="00486279" w:rsidRDefault="00486279" w:rsidP="00486279">
    <w:pPr>
      <w:pStyle w:val="a8"/>
      <w:bidi w:val="0"/>
      <w:jc w:val="center"/>
      <w:rPr>
        <w:rtl/>
      </w:rPr>
    </w:pPr>
    <w:r>
      <w:rPr>
        <w:b/>
        <w:bCs/>
        <w:szCs w:val="32"/>
        <w:rtl/>
      </w:rPr>
      <w:t>משרד האוצר</w:t>
    </w:r>
  </w:p>
  <w:p w:rsidR="00486279" w:rsidRDefault="00486279" w:rsidP="00486279">
    <w:pPr>
      <w:pStyle w:val="a8"/>
      <w:bidi w:val="0"/>
      <w:jc w:val="center"/>
    </w:pPr>
    <w:r w:rsidRPr="00EC358C">
      <w:rPr>
        <w:rFonts w:hint="cs"/>
        <w:b/>
        <w:bCs/>
        <w:rtl/>
      </w:rPr>
      <w:t>מינהל הרכש הממשלתי</w:t>
    </w:r>
  </w:p>
  <w:p w:rsidR="00322A1A" w:rsidRPr="00486279" w:rsidRDefault="00467F11" w:rsidP="00486279">
    <w:pPr>
      <w:pStyle w:val="a8"/>
      <w:rPr>
        <w:szCs w:val="26"/>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A2619F"/>
    <w:multiLevelType w:val="hybridMultilevel"/>
    <w:tmpl w:val="7384F7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5E575E"/>
    <w:multiLevelType w:val="hybridMultilevel"/>
    <w:tmpl w:val="C1F0C9AC"/>
    <w:lvl w:ilvl="0" w:tplc="FFFFFFFF">
      <w:start w:val="1"/>
      <w:numFmt w:val="decimal"/>
      <w:lvlText w:val="%1."/>
      <w:lvlJc w:val="left"/>
      <w:pPr>
        <w:tabs>
          <w:tab w:val="num" w:pos="360"/>
        </w:tabs>
        <w:ind w:left="360" w:right="360" w:hanging="360"/>
      </w:p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2">
    <w:nsid w:val="0FC6494E"/>
    <w:multiLevelType w:val="hybridMultilevel"/>
    <w:tmpl w:val="DD2A11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B82797"/>
    <w:multiLevelType w:val="multilevel"/>
    <w:tmpl w:val="CB2CFB36"/>
    <w:numStyleLink w:val="-"/>
  </w:abstractNum>
  <w:abstractNum w:abstractNumId="4">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68A655B"/>
    <w:multiLevelType w:val="hybridMultilevel"/>
    <w:tmpl w:val="27484884"/>
    <w:lvl w:ilvl="0" w:tplc="D57EF06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6C123BB"/>
    <w:multiLevelType w:val="hybridMultilevel"/>
    <w:tmpl w:val="08D073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74E4E6E"/>
    <w:multiLevelType w:val="hybridMultilevel"/>
    <w:tmpl w:val="C0FC1E18"/>
    <w:lvl w:ilvl="0" w:tplc="7FB601EC">
      <w:start w:val="1"/>
      <w:numFmt w:val="decimal"/>
      <w:lvlText w:val="%1."/>
      <w:lvlJc w:val="left"/>
      <w:pPr>
        <w:tabs>
          <w:tab w:val="num" w:pos="6015"/>
        </w:tabs>
        <w:ind w:left="6015" w:hanging="5295"/>
      </w:pPr>
      <w:rPr>
        <w:rFonts w:hint="default"/>
      </w:rPr>
    </w:lvl>
    <w:lvl w:ilvl="1" w:tplc="680C35B0">
      <w:start w:val="1"/>
      <w:numFmt w:val="hebrew1"/>
      <w:lvlText w:val="%2."/>
      <w:lvlJc w:val="left"/>
      <w:pPr>
        <w:tabs>
          <w:tab w:val="num" w:pos="1800"/>
        </w:tabs>
        <w:ind w:left="1800" w:hanging="360"/>
      </w:pPr>
      <w:rPr>
        <w:rFonts w:ascii="Courier New" w:eastAsia="Courier New" w:hAnsi="Courier New" w:cs="David" w:hint="default"/>
        <w:b w:val="0"/>
        <w:bCs w:val="0"/>
        <w:i w:val="0"/>
        <w:iCs w:val="0"/>
        <w:sz w:val="24"/>
        <w:szCs w:val="24"/>
        <w:lang w:val="en-US"/>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
    <w:nsid w:val="1DAD2E1A"/>
    <w:multiLevelType w:val="hybridMultilevel"/>
    <w:tmpl w:val="C2DAD484"/>
    <w:lvl w:ilvl="0" w:tplc="42D40D1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1340574"/>
    <w:multiLevelType w:val="hybridMultilevel"/>
    <w:tmpl w:val="55421618"/>
    <w:lvl w:ilvl="0" w:tplc="60FE890E">
      <w:start w:val="1"/>
      <w:numFmt w:val="decimal"/>
      <w:lvlText w:val="%1."/>
      <w:lvlJc w:val="left"/>
      <w:pPr>
        <w:ind w:left="840" w:hanging="4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4690D37"/>
    <w:multiLevelType w:val="multilevel"/>
    <w:tmpl w:val="2C7611E6"/>
    <w:numStyleLink w:val="-0"/>
  </w:abstractNum>
  <w:abstractNum w:abstractNumId="12">
    <w:nsid w:val="24E065F9"/>
    <w:multiLevelType w:val="hybridMultilevel"/>
    <w:tmpl w:val="CE729010"/>
    <w:lvl w:ilvl="0" w:tplc="8F0A116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1455FDD"/>
    <w:multiLevelType w:val="hybridMultilevel"/>
    <w:tmpl w:val="CDC6B5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6AC2311"/>
    <w:multiLevelType w:val="hybridMultilevel"/>
    <w:tmpl w:val="F16A23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F6C461C"/>
    <w:multiLevelType w:val="hybridMultilevel"/>
    <w:tmpl w:val="A6FED85A"/>
    <w:lvl w:ilvl="0" w:tplc="9E8E39E2">
      <w:start w:val="1"/>
      <w:numFmt w:val="hebrew1"/>
      <w:lvlText w:val="%1."/>
      <w:lvlJc w:val="left"/>
      <w:pPr>
        <w:ind w:left="720" w:hanging="360"/>
      </w:pPr>
      <w:rPr>
        <w:rFonts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F945067"/>
    <w:multiLevelType w:val="hybridMultilevel"/>
    <w:tmpl w:val="7384F7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3722C90"/>
    <w:multiLevelType w:val="hybridMultilevel"/>
    <w:tmpl w:val="7384F7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77D4CEE"/>
    <w:multiLevelType w:val="multilevel"/>
    <w:tmpl w:val="2C7611E6"/>
    <w:numStyleLink w:val="-0"/>
  </w:abstractNum>
  <w:abstractNum w:abstractNumId="19">
    <w:nsid w:val="52C63965"/>
    <w:multiLevelType w:val="multilevel"/>
    <w:tmpl w:val="CB2CFB36"/>
    <w:numStyleLink w:val="-"/>
  </w:abstractNum>
  <w:abstractNum w:abstractNumId="2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
    <w:nsid w:val="5F0B779F"/>
    <w:multiLevelType w:val="hybridMultilevel"/>
    <w:tmpl w:val="86D29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09D0C1F"/>
    <w:multiLevelType w:val="hybridMultilevel"/>
    <w:tmpl w:val="E962197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401854F8">
      <w:start w:val="1"/>
      <w:numFmt w:val="hebrew1"/>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9AC11E8"/>
    <w:multiLevelType w:val="hybridMultilevel"/>
    <w:tmpl w:val="7384F7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20"/>
  </w:num>
  <w:num w:numId="3">
    <w:abstractNumId w:val="4"/>
  </w:num>
  <w:num w:numId="4">
    <w:abstractNumId w:val="5"/>
  </w:num>
  <w:num w:numId="5">
    <w:abstractNumId w:val="3"/>
  </w:num>
  <w:num w:numId="6">
    <w:abstractNumId w:val="18"/>
  </w:num>
  <w:num w:numId="7">
    <w:abstractNumId w:val="19"/>
  </w:num>
  <w:num w:numId="8">
    <w:abstractNumId w:val="8"/>
  </w:num>
  <w:num w:numId="9">
    <w:abstractNumId w:val="9"/>
  </w:num>
  <w:num w:numId="10">
    <w:abstractNumId w:val="12"/>
  </w:num>
  <w:num w:numId="11">
    <w:abstractNumId w:val="21"/>
  </w:num>
  <w:num w:numId="12">
    <w:abstractNumId w:val="7"/>
  </w:num>
  <w:num w:numId="13">
    <w:abstractNumId w:val="15"/>
  </w:num>
  <w:num w:numId="14">
    <w:abstractNumId w:val="22"/>
  </w:num>
  <w:num w:numId="15">
    <w:abstractNumId w:val="2"/>
  </w:num>
  <w:num w:numId="16">
    <w:abstractNumId w:val="1"/>
  </w:num>
  <w:num w:numId="17">
    <w:abstractNumId w:val="14"/>
  </w:num>
  <w:num w:numId="18">
    <w:abstractNumId w:val="6"/>
  </w:num>
  <w:num w:numId="19">
    <w:abstractNumId w:val="16"/>
  </w:num>
  <w:num w:numId="20">
    <w:abstractNumId w:val="10"/>
  </w:num>
  <w:num w:numId="21">
    <w:abstractNumId w:val="17"/>
  </w:num>
  <w:num w:numId="22">
    <w:abstractNumId w:val="0"/>
  </w:num>
  <w:num w:numId="23">
    <w:abstractNumId w:val="23"/>
  </w:num>
  <w:num w:numId="2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5DAD"/>
    <w:rsid w:val="00014182"/>
    <w:rsid w:val="00047B54"/>
    <w:rsid w:val="00047C97"/>
    <w:rsid w:val="000520B7"/>
    <w:rsid w:val="000568CE"/>
    <w:rsid w:val="00066383"/>
    <w:rsid w:val="00093B9D"/>
    <w:rsid w:val="000A26CA"/>
    <w:rsid w:val="000A75CB"/>
    <w:rsid w:val="000C04AE"/>
    <w:rsid w:val="000D3158"/>
    <w:rsid w:val="000E6098"/>
    <w:rsid w:val="000E632C"/>
    <w:rsid w:val="0010326C"/>
    <w:rsid w:val="001611C6"/>
    <w:rsid w:val="00164B30"/>
    <w:rsid w:val="0018292D"/>
    <w:rsid w:val="001A7C42"/>
    <w:rsid w:val="001C4F6D"/>
    <w:rsid w:val="001D55DD"/>
    <w:rsid w:val="001E548A"/>
    <w:rsid w:val="00275887"/>
    <w:rsid w:val="002A54A3"/>
    <w:rsid w:val="002A7FEA"/>
    <w:rsid w:val="002D67D2"/>
    <w:rsid w:val="002E38F4"/>
    <w:rsid w:val="002F197C"/>
    <w:rsid w:val="002F31F5"/>
    <w:rsid w:val="00300B78"/>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67F11"/>
    <w:rsid w:val="00486279"/>
    <w:rsid w:val="004C127D"/>
    <w:rsid w:val="004C5538"/>
    <w:rsid w:val="004D65A1"/>
    <w:rsid w:val="004E2069"/>
    <w:rsid w:val="004E479D"/>
    <w:rsid w:val="004F3773"/>
    <w:rsid w:val="005028F9"/>
    <w:rsid w:val="00505D36"/>
    <w:rsid w:val="00515321"/>
    <w:rsid w:val="00515E5C"/>
    <w:rsid w:val="00534452"/>
    <w:rsid w:val="005371D8"/>
    <w:rsid w:val="00556BE2"/>
    <w:rsid w:val="005645B3"/>
    <w:rsid w:val="005D42E4"/>
    <w:rsid w:val="00600BFA"/>
    <w:rsid w:val="00600F1F"/>
    <w:rsid w:val="00602DAD"/>
    <w:rsid w:val="006309B0"/>
    <w:rsid w:val="00653B95"/>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E77BE"/>
    <w:rsid w:val="00901640"/>
    <w:rsid w:val="00910BC9"/>
    <w:rsid w:val="00915C9A"/>
    <w:rsid w:val="00935E81"/>
    <w:rsid w:val="009507B2"/>
    <w:rsid w:val="00986444"/>
    <w:rsid w:val="00990205"/>
    <w:rsid w:val="00990A24"/>
    <w:rsid w:val="009B64FE"/>
    <w:rsid w:val="009E52B5"/>
    <w:rsid w:val="009F7F7A"/>
    <w:rsid w:val="00A013CA"/>
    <w:rsid w:val="00A15876"/>
    <w:rsid w:val="00A15D5D"/>
    <w:rsid w:val="00A30921"/>
    <w:rsid w:val="00A5751E"/>
    <w:rsid w:val="00A67A4F"/>
    <w:rsid w:val="00A7396A"/>
    <w:rsid w:val="00A73972"/>
    <w:rsid w:val="00A84333"/>
    <w:rsid w:val="00A84658"/>
    <w:rsid w:val="00AA4752"/>
    <w:rsid w:val="00AD0167"/>
    <w:rsid w:val="00AF1C47"/>
    <w:rsid w:val="00AF5DAD"/>
    <w:rsid w:val="00B03E2B"/>
    <w:rsid w:val="00B041F7"/>
    <w:rsid w:val="00B311D4"/>
    <w:rsid w:val="00B429D7"/>
    <w:rsid w:val="00B60EE6"/>
    <w:rsid w:val="00B67385"/>
    <w:rsid w:val="00B76AE3"/>
    <w:rsid w:val="00B93390"/>
    <w:rsid w:val="00B93A25"/>
    <w:rsid w:val="00BB393A"/>
    <w:rsid w:val="00BD5F5B"/>
    <w:rsid w:val="00BD67E7"/>
    <w:rsid w:val="00C01906"/>
    <w:rsid w:val="00C171DC"/>
    <w:rsid w:val="00C27AC8"/>
    <w:rsid w:val="00C37F33"/>
    <w:rsid w:val="00C7151C"/>
    <w:rsid w:val="00C84ABA"/>
    <w:rsid w:val="00CA61AF"/>
    <w:rsid w:val="00CB40A4"/>
    <w:rsid w:val="00CC356E"/>
    <w:rsid w:val="00CD6DB8"/>
    <w:rsid w:val="00CE0517"/>
    <w:rsid w:val="00CF44BB"/>
    <w:rsid w:val="00D013EE"/>
    <w:rsid w:val="00D33979"/>
    <w:rsid w:val="00D66453"/>
    <w:rsid w:val="00D731DA"/>
    <w:rsid w:val="00D969C1"/>
    <w:rsid w:val="00DD5320"/>
    <w:rsid w:val="00DE069A"/>
    <w:rsid w:val="00DE7CC8"/>
    <w:rsid w:val="00DF30DE"/>
    <w:rsid w:val="00DF73FF"/>
    <w:rsid w:val="00E41B31"/>
    <w:rsid w:val="00E56588"/>
    <w:rsid w:val="00E727DE"/>
    <w:rsid w:val="00E95EEF"/>
    <w:rsid w:val="00EA6729"/>
    <w:rsid w:val="00EC303E"/>
    <w:rsid w:val="00EF71D7"/>
    <w:rsid w:val="00F00D41"/>
    <w:rsid w:val="00F0592A"/>
    <w:rsid w:val="00F25ABF"/>
    <w:rsid w:val="00F509E4"/>
    <w:rsid w:val="00F74EF7"/>
    <w:rsid w:val="00F80DA7"/>
    <w:rsid w:val="00F975CB"/>
    <w:rsid w:val="00FB5F1D"/>
    <w:rsid w:val="00FE1822"/>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429650F1-52CC-40B6-AB13-76E6C2FD44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F5DAD"/>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basedOn w:val="a"/>
    <w:next w:val="a"/>
    <w:link w:val="20"/>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uiPriority w:val="34"/>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AF5DAD"/>
    <w:pPr>
      <w:tabs>
        <w:tab w:val="center" w:pos="4153"/>
        <w:tab w:val="right" w:pos="8306"/>
      </w:tabs>
    </w:pPr>
  </w:style>
  <w:style w:type="character" w:customStyle="1" w:styleId="a9">
    <w:name w:val="כותרת עליונה תו"/>
    <w:basedOn w:val="a0"/>
    <w:link w:val="a8"/>
    <w:uiPriority w:val="99"/>
    <w:rsid w:val="00AF5DAD"/>
    <w:rPr>
      <w:rFonts w:ascii="Arial Narrow" w:eastAsia="Times New Roman" w:hAnsi="Arial Narrow" w:cs="David"/>
      <w:sz w:val="26"/>
      <w:szCs w:val="24"/>
      <w:lang w:eastAsia="he-IL"/>
    </w:rPr>
  </w:style>
  <w:style w:type="paragraph" w:styleId="aa">
    <w:name w:val="footer"/>
    <w:basedOn w:val="a"/>
    <w:link w:val="ab"/>
    <w:rsid w:val="00AF5DAD"/>
    <w:pPr>
      <w:widowControl w:val="0"/>
      <w:tabs>
        <w:tab w:val="center" w:pos="4153"/>
        <w:tab w:val="right" w:pos="8306"/>
      </w:tabs>
    </w:pPr>
  </w:style>
  <w:style w:type="character" w:customStyle="1" w:styleId="ab">
    <w:name w:val="כותרת תחתונה תו"/>
    <w:basedOn w:val="a0"/>
    <w:link w:val="aa"/>
    <w:rsid w:val="00AF5DAD"/>
    <w:rPr>
      <w:rFonts w:ascii="Arial Narrow" w:eastAsia="Times New Roman" w:hAnsi="Arial Narrow" w:cs="David"/>
      <w:sz w:val="26"/>
      <w:szCs w:val="24"/>
      <w:lang w:eastAsia="he-IL"/>
    </w:rPr>
  </w:style>
  <w:style w:type="character" w:styleId="Hyperlink">
    <w:name w:val="Hyperlink"/>
    <w:uiPriority w:val="99"/>
    <w:rsid w:val="00AF5DAD"/>
    <w:rPr>
      <w:color w:val="0000FF"/>
      <w:u w:val="single"/>
    </w:rPr>
  </w:style>
  <w:style w:type="paragraph" w:styleId="ac">
    <w:name w:val="Balloon Text"/>
    <w:basedOn w:val="a"/>
    <w:link w:val="ad"/>
    <w:unhideWhenUsed/>
    <w:rsid w:val="00AF5DAD"/>
    <w:rPr>
      <w:rFonts w:ascii="Tahoma" w:hAnsi="Tahoma" w:cs="Tahoma"/>
      <w:sz w:val="16"/>
      <w:szCs w:val="16"/>
    </w:rPr>
  </w:style>
  <w:style w:type="character" w:customStyle="1" w:styleId="ad">
    <w:name w:val="טקסט בלונים תו"/>
    <w:basedOn w:val="a0"/>
    <w:link w:val="ac"/>
    <w:rsid w:val="00AF5DAD"/>
    <w:rPr>
      <w:rFonts w:ascii="Tahoma" w:eastAsia="Times New Roman" w:hAnsi="Tahoma" w:cs="Tahoma"/>
      <w:sz w:val="16"/>
      <w:szCs w:val="16"/>
      <w:lang w:eastAsia="he-IL"/>
    </w:rPr>
  </w:style>
  <w:style w:type="character" w:styleId="ae">
    <w:name w:val="page number"/>
    <w:basedOn w:val="a0"/>
    <w:rsid w:val="00653B95"/>
  </w:style>
  <w:style w:type="character" w:styleId="FollowedHyperlink">
    <w:name w:val="FollowedHyperlink"/>
    <w:uiPriority w:val="99"/>
    <w:rsid w:val="00653B95"/>
    <w:rPr>
      <w:color w:val="800080"/>
      <w:u w:val="single"/>
    </w:rPr>
  </w:style>
  <w:style w:type="character" w:styleId="af">
    <w:name w:val="annotation reference"/>
    <w:uiPriority w:val="99"/>
    <w:rsid w:val="00653B95"/>
    <w:rPr>
      <w:sz w:val="16"/>
      <w:szCs w:val="16"/>
    </w:rPr>
  </w:style>
  <w:style w:type="paragraph" w:styleId="af0">
    <w:name w:val="annotation text"/>
    <w:aliases w:val="Comment Text"/>
    <w:basedOn w:val="a"/>
    <w:link w:val="af1"/>
    <w:uiPriority w:val="99"/>
    <w:rsid w:val="00653B95"/>
    <w:rPr>
      <w:rFonts w:ascii="Times New Roman" w:hAnsi="Times New Roman" w:cs="Times New Roman"/>
      <w:sz w:val="20"/>
      <w:szCs w:val="20"/>
      <w:lang w:val="x-none"/>
    </w:rPr>
  </w:style>
  <w:style w:type="character" w:customStyle="1" w:styleId="af1">
    <w:name w:val="טקסט הערה תו"/>
    <w:aliases w:val="Comment Text תו"/>
    <w:basedOn w:val="a0"/>
    <w:link w:val="af0"/>
    <w:uiPriority w:val="99"/>
    <w:rsid w:val="00653B95"/>
    <w:rPr>
      <w:rFonts w:ascii="Times New Roman" w:eastAsia="Times New Roman" w:hAnsi="Times New Roman" w:cs="Times New Roman"/>
      <w:sz w:val="20"/>
      <w:szCs w:val="20"/>
      <w:lang w:val="x-none" w:eastAsia="he-IL"/>
    </w:rPr>
  </w:style>
  <w:style w:type="paragraph" w:styleId="af2">
    <w:name w:val="annotation subject"/>
    <w:basedOn w:val="af0"/>
    <w:next w:val="af0"/>
    <w:link w:val="af3"/>
    <w:rsid w:val="00653B95"/>
    <w:rPr>
      <w:b/>
      <w:bCs/>
    </w:rPr>
  </w:style>
  <w:style w:type="character" w:customStyle="1" w:styleId="af3">
    <w:name w:val="נושא הערה תו"/>
    <w:basedOn w:val="af1"/>
    <w:link w:val="af2"/>
    <w:rsid w:val="00653B95"/>
    <w:rPr>
      <w:rFonts w:ascii="Times New Roman" w:eastAsia="Times New Roman" w:hAnsi="Times New Roman" w:cs="Times New Roman"/>
      <w:b/>
      <w:bCs/>
      <w:sz w:val="20"/>
      <w:szCs w:val="20"/>
      <w:lang w:val="x-none" w:eastAsia="he-IL"/>
    </w:rPr>
  </w:style>
  <w:style w:type="character" w:customStyle="1" w:styleId="af4">
    <w:name w:val="טקסט בסיסי תו"/>
    <w:link w:val="af5"/>
    <w:rsid w:val="00653B95"/>
    <w:rPr>
      <w:rFonts w:cs="Narkisim"/>
      <w:sz w:val="24"/>
      <w:szCs w:val="24"/>
    </w:rPr>
  </w:style>
  <w:style w:type="paragraph" w:customStyle="1" w:styleId="af5">
    <w:name w:val="טקסט בסיסי"/>
    <w:link w:val="af4"/>
    <w:rsid w:val="00653B95"/>
    <w:pPr>
      <w:keepLines/>
      <w:bidi/>
      <w:spacing w:before="100" w:beforeAutospacing="1" w:after="240" w:line="320" w:lineRule="atLeast"/>
    </w:pPr>
    <w:rPr>
      <w:rFonts w:cs="Narkisim"/>
      <w:sz w:val="24"/>
      <w:szCs w:val="24"/>
    </w:rPr>
  </w:style>
  <w:style w:type="paragraph" w:customStyle="1" w:styleId="af6">
    <w:name w:val="כותרת נספח"/>
    <w:basedOn w:val="2"/>
    <w:next w:val="a"/>
    <w:link w:val="af7"/>
    <w:rsid w:val="00653B95"/>
    <w:pPr>
      <w:keepNext/>
      <w:keepLines/>
      <w:pageBreakBefore/>
      <w:widowControl/>
      <w:tabs>
        <w:tab w:val="left" w:pos="909"/>
      </w:tabs>
      <w:spacing w:before="0" w:after="360" w:line="240" w:lineRule="auto"/>
      <w:ind w:right="340"/>
    </w:pPr>
    <w:rPr>
      <w:rFonts w:eastAsia="Times New Roman" w:cs="Times New Roman"/>
      <w:caps w:val="0"/>
      <w:spacing w:val="0"/>
      <w:sz w:val="24"/>
      <w:szCs w:val="28"/>
      <w:lang w:val="x-none" w:eastAsia="x-none"/>
    </w:rPr>
  </w:style>
  <w:style w:type="character" w:customStyle="1" w:styleId="af7">
    <w:name w:val="כותרת נספח תו"/>
    <w:link w:val="af6"/>
    <w:rsid w:val="00653B95"/>
    <w:rPr>
      <w:rFonts w:ascii="Times New Roman" w:eastAsia="Times New Roman" w:hAnsi="Times New Roman" w:cs="Times New Roman"/>
      <w:b/>
      <w:bCs/>
      <w:sz w:val="24"/>
      <w:szCs w:val="28"/>
      <w:lang w:val="x-none" w:eastAsia="x-none"/>
    </w:rPr>
  </w:style>
  <w:style w:type="paragraph" w:customStyle="1" w:styleId="TableHeader">
    <w:name w:val="Table Header"/>
    <w:basedOn w:val="a"/>
    <w:link w:val="TableHeaderChar"/>
    <w:uiPriority w:val="99"/>
    <w:rsid w:val="00653B95"/>
    <w:pPr>
      <w:spacing w:line="360" w:lineRule="auto"/>
      <w:jc w:val="center"/>
    </w:pPr>
    <w:rPr>
      <w:rFonts w:ascii="Times New Roman" w:hAnsi="Times New Roman" w:cs="Times New Roman"/>
      <w:b/>
      <w:bCs/>
      <w:sz w:val="20"/>
      <w:lang w:val="x-none" w:eastAsia="x-none"/>
    </w:rPr>
  </w:style>
  <w:style w:type="character" w:customStyle="1" w:styleId="TableHeaderChar">
    <w:name w:val="Table Header Char"/>
    <w:link w:val="TableHeader"/>
    <w:uiPriority w:val="99"/>
    <w:locked/>
    <w:rsid w:val="00653B95"/>
    <w:rPr>
      <w:rFonts w:ascii="Times New Roman" w:eastAsia="Times New Roman" w:hAnsi="Times New Roman" w:cs="Times New Roman"/>
      <w:b/>
      <w:bCs/>
      <w:sz w:val="20"/>
      <w:szCs w:val="24"/>
      <w:lang w:val="x-none" w:eastAsia="x-none"/>
    </w:rPr>
  </w:style>
  <w:style w:type="paragraph" w:customStyle="1" w:styleId="TableContent">
    <w:name w:val="Table Content"/>
    <w:basedOn w:val="a"/>
    <w:rsid w:val="00653B95"/>
    <w:pPr>
      <w:spacing w:line="360" w:lineRule="auto"/>
      <w:jc w:val="center"/>
    </w:pPr>
    <w:rPr>
      <w:rFonts w:ascii="Times New Roman" w:hAnsi="Times New Roman" w:cs="Narkisim"/>
      <w:sz w:val="18"/>
      <w:szCs w:val="20"/>
      <w:lang w:eastAsia="en-US"/>
    </w:rPr>
  </w:style>
  <w:style w:type="paragraph" w:styleId="af8">
    <w:name w:val="Revision"/>
    <w:hidden/>
    <w:uiPriority w:val="99"/>
    <w:semiHidden/>
    <w:rsid w:val="00653B95"/>
    <w:pPr>
      <w:spacing w:before="0" w:after="0" w:line="240" w:lineRule="auto"/>
    </w:pPr>
    <w:rPr>
      <w:rFonts w:ascii="Times New Roman" w:eastAsia="Times New Roman" w:hAnsi="Times New Roman" w:cs="FrankRuehl"/>
      <w:sz w:val="24"/>
      <w:szCs w:val="26"/>
      <w:lang w:eastAsia="he-IL"/>
    </w:rPr>
  </w:style>
  <w:style w:type="paragraph" w:customStyle="1" w:styleId="11">
    <w:name w:val="רשת טבלה1"/>
    <w:uiPriority w:val="59"/>
    <w:rsid w:val="00653B95"/>
    <w:pPr>
      <w:spacing w:before="0" w:after="0" w:line="240" w:lineRule="auto"/>
    </w:pPr>
    <w:rPr>
      <w:rFonts w:ascii="Times New Roman" w:eastAsia="Times New Roman" w:hAnsi="Times New Roman" w:cs="Times New Roman"/>
      <w:sz w:val="20"/>
      <w:szCs w:val="20"/>
    </w:rPr>
  </w:style>
  <w:style w:type="paragraph" w:customStyle="1" w:styleId="RonnyBase">
    <w:name w:val="RonnyBase"/>
    <w:link w:val="RonnyBase1"/>
    <w:rsid w:val="00653B95"/>
    <w:pPr>
      <w:keepLines/>
      <w:bidi/>
      <w:spacing w:before="120" w:after="0" w:line="240" w:lineRule="auto"/>
      <w:jc w:val="both"/>
    </w:pPr>
    <w:rPr>
      <w:rFonts w:ascii="Times New Roman" w:eastAsia="Times New Roman" w:hAnsi="Times New Roman" w:cs="Times New Roman"/>
    </w:rPr>
  </w:style>
  <w:style w:type="character" w:customStyle="1" w:styleId="RonnyBase1">
    <w:name w:val="RonnyBase תו1"/>
    <w:link w:val="RonnyBase"/>
    <w:rsid w:val="00653B95"/>
    <w:rPr>
      <w:rFonts w:ascii="Times New Roman" w:eastAsia="Times New Roman" w:hAnsi="Times New Roman" w:cs="Times New Roman"/>
    </w:rPr>
  </w:style>
  <w:style w:type="table" w:styleId="af9">
    <w:name w:val="Table Grid"/>
    <w:basedOn w:val="a1"/>
    <w:uiPriority w:val="59"/>
    <w:rsid w:val="00653B95"/>
    <w:pPr>
      <w:spacing w:before="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file:///C:\Users\user\Downloads\%20www.mr.gov.il"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file:///C:\Users\user\Downloads\%20www.mr.gov.il" TargetMode="External"/><Relationship Id="rId4" Type="http://schemas.openxmlformats.org/officeDocument/2006/relationships/hyperlink" Target="http://www.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756438-5924-4FE7-BC1C-6804B48BC4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9782</Words>
  <Characters>55763</Characters>
  <Application>Microsoft Office Word</Application>
  <DocSecurity>0</DocSecurity>
  <Lines>464</Lines>
  <Paragraphs>130</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65415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זרביב</dc:creator>
  <cp:keywords/>
  <dc:description/>
  <cp:lastModifiedBy>Efrat Shelach-Yeshurun</cp:lastModifiedBy>
  <cp:revision>2</cp:revision>
  <dcterms:created xsi:type="dcterms:W3CDTF">2014-12-23T08:07:00Z</dcterms:created>
  <dcterms:modified xsi:type="dcterms:W3CDTF">2014-12-23T08:07:00Z</dcterms:modified>
</cp:coreProperties>
</file>